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4F63" w14:textId="77777777" w:rsidR="00F57413" w:rsidRDefault="00F57413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  </w:t>
      </w:r>
    </w:p>
    <w:p w14:paraId="4DF03FBD" w14:textId="77777777" w:rsidR="00F57413" w:rsidRDefault="00F57413">
      <w:r>
        <w:t xml:space="preserve">          </w:t>
      </w:r>
    </w:p>
    <w:p w14:paraId="14CA0709" w14:textId="77777777" w:rsidR="00F57413" w:rsidRDefault="00000000">
      <w:pPr>
        <w:spacing w:after="0"/>
        <w:jc w:val="center"/>
      </w:pPr>
      <w:r>
        <w:rPr>
          <w:color w:val="2E74B5"/>
          <w:lang w:val="en-MY"/>
        </w:rPr>
        <w:pict w14:anchorId="2667BD99"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Flowchart: Terminator 2" o:spid="_x0000_s2050" type="#_x0000_t116" style="position:absolute;left:0;text-align:left;margin-left:96pt;margin-top:181.65pt;width:359.25pt;height:45pt;z-index:-1;v-text-anchor:middle" o:gfxdata="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OpM7PaAAAACwEAAA8AAAAAAAAAAQAg&#10;AAAAIgAAAGRycy9kb3ducmV2LnhtbFBLAQIUABQAAAAIAIdO4kDFcDLofgIAAAsFAAAOAAAAAAAA&#10;AAEAIAAAACkBAABkcnMvZTJvRG9jLnhtbFBLBQYAAAAABgAGAFkBAAAZBgAAAAA=&#10;" fillcolor="#b7dee8" stroked="f" strokeweight="2pt"/>
        </w:pict>
      </w:r>
      <w:r>
        <w:rPr>
          <w:color w:val="2E74B5"/>
          <w:lang w:val="en-MY"/>
        </w:rPr>
        <w:pict w14:anchorId="74E165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43.25pt;height:85.5pt;mso-position-horizontal-relative:page;mso-position-vertical-relative:page">
            <v:fill o:detectmouseclick="t"/>
            <v:imagedata r:id="rId8" o:title=""/>
          </v:shape>
        </w:pict>
      </w:r>
    </w:p>
    <w:tbl>
      <w:tblPr>
        <w:tblW w:w="957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76"/>
      </w:tblGrid>
      <w:tr w:rsidR="00F57413" w14:paraId="39577ABB" w14:textId="77777777" w:rsidTr="00F57413">
        <w:trPr>
          <w:trHeight w:val="1733"/>
          <w:jc w:val="center"/>
        </w:trPr>
        <w:tc>
          <w:tcPr>
            <w:tcW w:w="9576" w:type="dxa"/>
          </w:tcPr>
          <w:p w14:paraId="257CA1CA" w14:textId="77777777" w:rsidR="00F57413" w:rsidRDefault="00F57413"/>
        </w:tc>
      </w:tr>
      <w:tr w:rsidR="00F57413" w:rsidRPr="00F57413" w14:paraId="28886581" w14:textId="77777777" w:rsidTr="00F57413">
        <w:trPr>
          <w:trHeight w:val="1117"/>
          <w:jc w:val="center"/>
        </w:trPr>
        <w:tc>
          <w:tcPr>
            <w:tcW w:w="9576" w:type="dxa"/>
            <w:tcBorders>
              <w:bottom w:val="single" w:sz="4" w:space="0" w:color="5B9BD5"/>
            </w:tcBorders>
            <w:vAlign w:val="center"/>
          </w:tcPr>
          <w:p w14:paraId="6C0C222F" w14:textId="77777777" w:rsidR="00F57413" w:rsidRPr="00F57413" w:rsidRDefault="00F57413" w:rsidP="00F57413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56"/>
                <w:szCs w:val="56"/>
              </w:rPr>
            </w:pPr>
            <w:r w:rsidRPr="00F57413">
              <w:rPr>
                <w:rFonts w:ascii="Cambria" w:eastAsia="Cambria" w:hAnsi="Cambria" w:cs="Cambria"/>
                <w:color w:val="000000"/>
                <w:sz w:val="56"/>
                <w:szCs w:val="56"/>
              </w:rPr>
              <w:t xml:space="preserve"> KERTAS KERJA </w:t>
            </w:r>
          </w:p>
        </w:tc>
      </w:tr>
      <w:tr w:rsidR="00F57413" w:rsidRPr="004176BE" w14:paraId="2749B52D" w14:textId="77777777" w:rsidTr="00F57413">
        <w:trPr>
          <w:trHeight w:val="720"/>
          <w:jc w:val="center"/>
        </w:trPr>
        <w:tc>
          <w:tcPr>
            <w:tcW w:w="9576" w:type="dxa"/>
            <w:tcBorders>
              <w:top w:val="single" w:sz="4" w:space="0" w:color="5B9BD5"/>
            </w:tcBorders>
            <w:vAlign w:val="center"/>
          </w:tcPr>
          <w:p w14:paraId="63ED7260" w14:textId="400DA5ED" w:rsidR="003C2B88" w:rsidRPr="00F57413" w:rsidRDefault="00443541" w:rsidP="00443541">
            <w:pPr>
              <w:spacing w:after="0" w:line="240" w:lineRule="auto"/>
              <w:jc w:val="center"/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</w:pPr>
            <w:r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  <w:t xml:space="preserve">NAIK TARAF KEFUNGSIAN </w:t>
            </w:r>
            <w:r w:rsidR="004176BE"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  <w:t>CENTRE OF EXCELLENCE</w:t>
            </w:r>
            <w:r w:rsidR="00FE3DF4"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  <w:t xml:space="preserve"> </w:t>
            </w:r>
          </w:p>
        </w:tc>
      </w:tr>
      <w:tr w:rsidR="00F57413" w:rsidRPr="00F57413" w14:paraId="1E39EC50" w14:textId="77777777" w:rsidTr="00F57413">
        <w:trPr>
          <w:trHeight w:val="360"/>
          <w:jc w:val="center"/>
        </w:trPr>
        <w:tc>
          <w:tcPr>
            <w:tcW w:w="9576" w:type="dxa"/>
            <w:vAlign w:val="center"/>
          </w:tcPr>
          <w:p w14:paraId="51B85331" w14:textId="77777777" w:rsidR="00F57413" w:rsidRPr="00F57413" w:rsidRDefault="00F57413" w:rsidP="00F57413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275C6275" w14:textId="77777777" w:rsidR="00F57413" w:rsidRPr="00F57413" w:rsidRDefault="00F57413" w:rsidP="00F57413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2F2B6951" w14:textId="77777777" w:rsidR="00F57413" w:rsidRDefault="00F57413">
      <w:pPr>
        <w:jc w:val="center"/>
        <w:rPr>
          <w:rFonts w:ascii="Cambria" w:eastAsia="Cambria" w:hAnsi="Cambria" w:cs="Cambria"/>
          <w:sz w:val="32"/>
          <w:szCs w:val="32"/>
        </w:rPr>
      </w:pPr>
    </w:p>
    <w:p w14:paraId="2F74215E" w14:textId="77777777" w:rsidR="00F57413" w:rsidRDefault="00F57413">
      <w:pPr>
        <w:jc w:val="center"/>
        <w:rPr>
          <w:rFonts w:ascii="Cambria" w:eastAsia="Cambria" w:hAnsi="Cambria" w:cs="Cambria"/>
          <w:sz w:val="32"/>
          <w:szCs w:val="32"/>
        </w:rPr>
      </w:pPr>
    </w:p>
    <w:p w14:paraId="350BA57D" w14:textId="77777777" w:rsidR="004F00AD" w:rsidRDefault="004F00AD">
      <w:pPr>
        <w:jc w:val="center"/>
        <w:rPr>
          <w:rFonts w:ascii="Architects Daughter" w:eastAsia="Architects Daughter" w:hAnsi="Architects Daughter" w:cs="Architects Daughter"/>
          <w:b/>
          <w:color w:val="C00000"/>
        </w:rPr>
      </w:pPr>
    </w:p>
    <w:p w14:paraId="7EC5C0E0" w14:textId="77777777" w:rsidR="004F00AD" w:rsidRDefault="004F00AD">
      <w:pPr>
        <w:jc w:val="center"/>
        <w:rPr>
          <w:rFonts w:ascii="Architects Daughter" w:eastAsia="Architects Daughter" w:hAnsi="Architects Daughter" w:cs="Architects Daughter"/>
          <w:b/>
          <w:color w:val="C00000"/>
        </w:rPr>
      </w:pPr>
    </w:p>
    <w:p w14:paraId="2E15BB3D" w14:textId="77777777" w:rsidR="004F00AD" w:rsidRDefault="004F00AD">
      <w:pPr>
        <w:jc w:val="center"/>
        <w:rPr>
          <w:rFonts w:ascii="Architects Daughter" w:eastAsia="Architects Daughter" w:hAnsi="Architects Daughter" w:cs="Architects Daughter"/>
          <w:b/>
          <w:color w:val="C00000"/>
        </w:rPr>
      </w:pPr>
    </w:p>
    <w:p w14:paraId="73251E75" w14:textId="77777777" w:rsidR="004F00AD" w:rsidRDefault="004F00AD">
      <w:pPr>
        <w:jc w:val="center"/>
        <w:rPr>
          <w:rFonts w:ascii="Architects Daughter" w:eastAsia="Architects Daughter" w:hAnsi="Architects Daughter" w:cs="Architects Daughter"/>
          <w:b/>
          <w:color w:val="C00000"/>
        </w:rPr>
      </w:pPr>
    </w:p>
    <w:p w14:paraId="4D602203" w14:textId="12BCE18A" w:rsidR="004F00AD" w:rsidRPr="004F00AD" w:rsidRDefault="00D8524E">
      <w:pPr>
        <w:jc w:val="center"/>
        <w:rPr>
          <w:rFonts w:ascii="Architects Daughter" w:eastAsia="Architects Daughter" w:hAnsi="Architects Daughter" w:cs="Architects Daughter"/>
          <w:b/>
          <w:color w:val="C00000"/>
        </w:rPr>
      </w:pPr>
      <w:proofErr w:type="spellStart"/>
      <w:r>
        <w:rPr>
          <w:rFonts w:ascii="Architects Daughter" w:eastAsia="Architects Daughter" w:hAnsi="Architects Daughter" w:cs="Architects Daughter"/>
          <w:b/>
          <w:color w:val="C00000"/>
        </w:rPr>
        <w:t>Dengan</w:t>
      </w:r>
      <w:proofErr w:type="spellEnd"/>
      <w:r>
        <w:rPr>
          <w:rFonts w:ascii="Architects Daughter" w:eastAsia="Architects Daughter" w:hAnsi="Architects Daughter" w:cs="Architects Daughter"/>
          <w:b/>
          <w:color w:val="C00000"/>
        </w:rPr>
        <w:t xml:space="preserve"> Kerjasama</w:t>
      </w:r>
    </w:p>
    <w:p w14:paraId="12E38BCA" w14:textId="0649842B" w:rsidR="00F57413" w:rsidRPr="002F783B" w:rsidRDefault="00F57413">
      <w:pPr>
        <w:jc w:val="center"/>
        <w:rPr>
          <w:rFonts w:ascii="Cambria" w:eastAsia="Cambria" w:hAnsi="Cambria" w:cs="Cambria"/>
          <w:b/>
          <w:color w:val="000000"/>
        </w:rPr>
      </w:pPr>
      <w:r w:rsidRPr="002F783B">
        <w:rPr>
          <w:rFonts w:ascii="Cambria" w:eastAsia="Cambria" w:hAnsi="Cambria" w:cs="Cambria"/>
          <w:b/>
          <w:color w:val="000000"/>
        </w:rPr>
        <w:t>UNIT SUMBER DAN TEKNOLOGI PENDIDIKAN</w:t>
      </w:r>
    </w:p>
    <w:p w14:paraId="3E767B15" w14:textId="77777777" w:rsidR="00F57413" w:rsidRPr="002F783B" w:rsidRDefault="00F57413">
      <w:pPr>
        <w:jc w:val="center"/>
        <w:rPr>
          <w:rFonts w:ascii="Cambria" w:eastAsia="Cambria" w:hAnsi="Cambria" w:cs="Cambria"/>
          <w:b/>
          <w:color w:val="000000"/>
        </w:rPr>
      </w:pPr>
      <w:r w:rsidRPr="002F783B">
        <w:rPr>
          <w:rFonts w:ascii="Cambria" w:eastAsia="Cambria" w:hAnsi="Cambria" w:cs="Cambria"/>
          <w:b/>
          <w:color w:val="000000"/>
        </w:rPr>
        <w:t>PEJABAT PENDIDIKAN DAERAH PASIR GUDANG</w:t>
      </w:r>
    </w:p>
    <w:p w14:paraId="76BB91BB" w14:textId="77777777" w:rsidR="00592065" w:rsidRDefault="00592065">
      <w:pPr>
        <w:jc w:val="center"/>
        <w:rPr>
          <w:rFonts w:ascii="Cambria" w:eastAsia="Cambria" w:hAnsi="Cambria" w:cs="Cambria"/>
          <w:b/>
          <w:color w:val="000000"/>
        </w:rPr>
      </w:pPr>
    </w:p>
    <w:p w14:paraId="1F99FB92" w14:textId="77777777" w:rsidR="001174D0" w:rsidRDefault="001174D0">
      <w:pPr>
        <w:jc w:val="center"/>
        <w:rPr>
          <w:rFonts w:ascii="Cambria" w:eastAsia="Cambria" w:hAnsi="Cambria" w:cs="Cambria"/>
          <w:b/>
          <w:color w:val="000000"/>
        </w:rPr>
      </w:pPr>
    </w:p>
    <w:p w14:paraId="60ABB946" w14:textId="77777777" w:rsidR="001174D0" w:rsidRDefault="001174D0">
      <w:pPr>
        <w:jc w:val="center"/>
        <w:rPr>
          <w:rFonts w:ascii="Cambria" w:eastAsia="Cambria" w:hAnsi="Cambria" w:cs="Cambria"/>
          <w:b/>
          <w:color w:val="000000"/>
        </w:rPr>
      </w:pPr>
    </w:p>
    <w:p w14:paraId="1EFC03B5" w14:textId="77777777" w:rsidR="001174D0" w:rsidRDefault="001174D0">
      <w:pPr>
        <w:jc w:val="center"/>
        <w:rPr>
          <w:rFonts w:ascii="Cambria" w:eastAsia="Cambria" w:hAnsi="Cambria" w:cs="Cambria"/>
          <w:b/>
          <w:color w:val="000000"/>
        </w:rPr>
      </w:pPr>
    </w:p>
    <w:p w14:paraId="4E49D204" w14:textId="4F975491" w:rsidR="003C2B88" w:rsidRDefault="007D4D4E">
      <w:pPr>
        <w:spacing w:after="0" w:line="240" w:lineRule="auto"/>
        <w:jc w:val="center"/>
        <w:rPr>
          <w:rFonts w:ascii="Arial Black" w:eastAsia="Overlock" w:hAnsi="Arial Black" w:cs="Overlock"/>
          <w:sz w:val="20"/>
          <w:szCs w:val="20"/>
          <w:u w:val="single"/>
          <w:lang w:val="en-MY"/>
        </w:rPr>
      </w:pPr>
      <w:r w:rsidRPr="007D4D4E">
        <w:rPr>
          <w:rFonts w:ascii="Arial Black" w:eastAsia="Overlock" w:hAnsi="Arial Black" w:cs="Overlock"/>
          <w:color w:val="17365D"/>
          <w:sz w:val="24"/>
          <w:szCs w:val="24"/>
          <w:lang w:val="en-MY"/>
        </w:rPr>
        <w:lastRenderedPageBreak/>
        <w:t>NAIK TARAF KEFUNGSIAN CENTRE OF EXCELLENCE</w:t>
      </w:r>
    </w:p>
    <w:p w14:paraId="010AC8FC" w14:textId="77777777" w:rsidR="003C2B88" w:rsidRDefault="003C2B88">
      <w:pPr>
        <w:spacing w:after="0" w:line="240" w:lineRule="auto"/>
        <w:jc w:val="center"/>
        <w:rPr>
          <w:rFonts w:ascii="Arial Black" w:eastAsia="Overlock" w:hAnsi="Arial Black" w:cs="Overlock"/>
          <w:sz w:val="20"/>
          <w:szCs w:val="20"/>
          <w:u w:val="single"/>
          <w:lang w:val="en-MY"/>
        </w:rPr>
      </w:pPr>
    </w:p>
    <w:p w14:paraId="15CD23BF" w14:textId="77777777" w:rsidR="00F57413" w:rsidRDefault="00F57413">
      <w:pPr>
        <w:spacing w:after="0" w:line="240" w:lineRule="auto"/>
        <w:jc w:val="center"/>
        <w:rPr>
          <w:rFonts w:ascii="Arial Black" w:eastAsia="Overlock" w:hAnsi="Arial Black" w:cs="Overlock"/>
          <w:sz w:val="20"/>
          <w:szCs w:val="20"/>
          <w:u w:val="single"/>
          <w:lang w:val="en-MY"/>
        </w:rPr>
      </w:pPr>
    </w:p>
    <w:p w14:paraId="79E112B4" w14:textId="77777777" w:rsidR="003C2B88" w:rsidRPr="003C2B88" w:rsidRDefault="003C2B88" w:rsidP="003C2B88">
      <w:pPr>
        <w:numPr>
          <w:ilvl w:val="0"/>
          <w:numId w:val="11"/>
        </w:numPr>
        <w:spacing w:after="0" w:line="240" w:lineRule="auto"/>
        <w:ind w:hanging="72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 xml:space="preserve">  </w:t>
      </w: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PENGENALAN</w:t>
      </w:r>
    </w:p>
    <w:p w14:paraId="4A977133" w14:textId="77777777" w:rsidR="003C2B88" w:rsidRPr="00C83495" w:rsidRDefault="003C2B88" w:rsidP="003C2B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MY"/>
        </w:rPr>
      </w:pPr>
    </w:p>
    <w:p w14:paraId="28D4FAFF" w14:textId="2E9A0664" w:rsidR="00931577" w:rsidRDefault="00C83495" w:rsidP="003C2B88">
      <w:pPr>
        <w:spacing w:line="360" w:lineRule="auto"/>
        <w:ind w:left="720" w:firstLine="72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Bagi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menyokong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keberkesanan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pelaksanaan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aktiviti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serta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memperkukuh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kualiti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program yang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dijalankan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kemudahan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seperti</w:t>
      </w:r>
      <w:proofErr w:type="spellEnd"/>
      <w:r w:rsidR="002B7F1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Projector</w:t>
      </w:r>
      <w:r w:rsidR="00C775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, </w:t>
      </w:r>
      <w:r w:rsidR="00D215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dan </w:t>
      </w:r>
      <w:proofErr w:type="spellStart"/>
      <w:r w:rsidR="002B7F1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</w:t>
      </w:r>
      <w:r w:rsidR="00A86CC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istem</w:t>
      </w:r>
      <w:proofErr w:type="spellEnd"/>
      <w:r w:rsidR="00A86CC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B7F1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</w:t>
      </w:r>
      <w:r w:rsidR="00A86CC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iaray</w:t>
      </w:r>
      <w:r w:rsidR="00D215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digunakan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sebagai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medium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utama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Penggunaan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peralatan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ini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adalah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khusus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bagi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tujuan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perbengkelan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, di mana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ia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berfungsi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untuk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menyampaikan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maklumat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dengan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lebih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jelas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menarik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dan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interaktif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Melalui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pengoptimuman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kemudahan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ini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sesi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perbengkelan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dapat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dijalankan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dengan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lebih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sistematik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berkesan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serta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meningkatkan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keberhasilan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peserta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dalam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mencapai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objektif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yang </w:t>
      </w:r>
      <w:proofErr w:type="spellStart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ditetapkan</w:t>
      </w:r>
      <w:proofErr w:type="spellEnd"/>
      <w:r w:rsidRPr="00C834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</w:p>
    <w:p w14:paraId="52F27E94" w14:textId="77777777" w:rsidR="00C0695B" w:rsidRPr="00C83495" w:rsidRDefault="00C0695B" w:rsidP="003C2B88">
      <w:pPr>
        <w:spacing w:line="360" w:lineRule="auto"/>
        <w:ind w:left="720"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0DADD8BD" w14:textId="77777777" w:rsidR="003C2B88" w:rsidRPr="003C2B88" w:rsidRDefault="003C2B88" w:rsidP="003C2B8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MATLAMAT</w:t>
      </w:r>
    </w:p>
    <w:p w14:paraId="616084CE" w14:textId="77777777" w:rsidR="003C2B88" w:rsidRPr="003C2B88" w:rsidRDefault="003C2B88" w:rsidP="003C2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/>
        </w:rPr>
      </w:pPr>
    </w:p>
    <w:p w14:paraId="294F3DA0" w14:textId="34C8073E" w:rsidR="003C2B88" w:rsidRDefault="00EA3A48" w:rsidP="003C2B88">
      <w:pPr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A3A48">
        <w:rPr>
          <w:rFonts w:ascii="Arial" w:eastAsia="Times New Roman" w:hAnsi="Arial" w:cs="Arial"/>
          <w:sz w:val="20"/>
          <w:szCs w:val="20"/>
        </w:rPr>
        <w:t>Matlamat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penggunaan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kemudahan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sokongan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seperti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r w:rsidR="005B2DC8">
        <w:rPr>
          <w:rFonts w:ascii="Arial" w:eastAsia="Times New Roman" w:hAnsi="Arial" w:cs="Arial"/>
          <w:sz w:val="20"/>
          <w:szCs w:val="20"/>
        </w:rPr>
        <w:t>projector</w:t>
      </w:r>
      <w:r w:rsidRPr="00EA3A48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="005B2DC8">
        <w:rPr>
          <w:rFonts w:ascii="Arial" w:eastAsia="Times New Roman" w:hAnsi="Arial" w:cs="Arial"/>
          <w:sz w:val="20"/>
          <w:szCs w:val="20"/>
        </w:rPr>
        <w:t>s</w:t>
      </w:r>
      <w:r w:rsidRPr="00EA3A48">
        <w:rPr>
          <w:rFonts w:ascii="Arial" w:eastAsia="Times New Roman" w:hAnsi="Arial" w:cs="Arial"/>
          <w:sz w:val="20"/>
          <w:szCs w:val="20"/>
        </w:rPr>
        <w:t>istem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B2DC8">
        <w:rPr>
          <w:rFonts w:ascii="Arial" w:eastAsia="Times New Roman" w:hAnsi="Arial" w:cs="Arial"/>
          <w:sz w:val="20"/>
          <w:szCs w:val="20"/>
        </w:rPr>
        <w:t>s</w:t>
      </w:r>
      <w:r w:rsidRPr="00EA3A48">
        <w:rPr>
          <w:rFonts w:ascii="Arial" w:eastAsia="Times New Roman" w:hAnsi="Arial" w:cs="Arial"/>
          <w:sz w:val="20"/>
          <w:szCs w:val="20"/>
        </w:rPr>
        <w:t>iaraya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adalah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memastikan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setiap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pelaksanaan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aktiviti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dan program yang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dijalankan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khususnya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sesi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perbengkelan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berlangsung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lebih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sistematik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teratur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berkesan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Penggunaan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peralatan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bukan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sahaja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berperanan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sebagai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medium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penyampaian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maklumat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jelas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menarik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interaktif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malah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turut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membantu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meningkatkan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kefahaman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peserta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terhadap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kandungan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disampaikan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. Selain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itu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ia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juga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diharap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memperkukuh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keberkesanan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proses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pembelajaran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memudahkan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interaksi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dua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hala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antara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penyampai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peserta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serta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seterusnya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meningkatkan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keberhasilan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keseluruhan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program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mencapai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objektif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telah</w:t>
      </w:r>
      <w:proofErr w:type="spellEnd"/>
      <w:r w:rsidRPr="00EA3A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3A48">
        <w:rPr>
          <w:rFonts w:ascii="Arial" w:eastAsia="Times New Roman" w:hAnsi="Arial" w:cs="Arial"/>
          <w:sz w:val="20"/>
          <w:szCs w:val="20"/>
        </w:rPr>
        <w:t>ditetapkan</w:t>
      </w:r>
      <w:proofErr w:type="spellEnd"/>
    </w:p>
    <w:p w14:paraId="38ACCF25" w14:textId="77777777" w:rsidR="00EA3A48" w:rsidRPr="00931577" w:rsidRDefault="00EA3A48" w:rsidP="003C2B88">
      <w:pPr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val="en-MY"/>
        </w:rPr>
      </w:pPr>
    </w:p>
    <w:p w14:paraId="5FFBEC54" w14:textId="77777777" w:rsidR="003C2B88" w:rsidRPr="003C2B88" w:rsidRDefault="003C2B88" w:rsidP="003C2B88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OBJEKTIF</w:t>
      </w:r>
    </w:p>
    <w:p w14:paraId="5EA63E1C" w14:textId="77777777" w:rsidR="003C2B88" w:rsidRPr="003C2B88" w:rsidRDefault="003C2B88" w:rsidP="003C2B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MY"/>
        </w:rPr>
      </w:pPr>
    </w:p>
    <w:p w14:paraId="259E8472" w14:textId="5F329C45" w:rsidR="00931577" w:rsidRDefault="00BA512B" w:rsidP="00931577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BA512B">
        <w:rPr>
          <w:rFonts w:ascii="Arial" w:eastAsia="Times New Roman" w:hAnsi="Arial" w:cs="Arial"/>
          <w:sz w:val="20"/>
          <w:szCs w:val="20"/>
        </w:rPr>
        <w:t>Menjadi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512B">
        <w:rPr>
          <w:rFonts w:ascii="Arial" w:eastAsia="Times New Roman" w:hAnsi="Arial" w:cs="Arial"/>
          <w:sz w:val="20"/>
          <w:szCs w:val="20"/>
        </w:rPr>
        <w:t>pusat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512B">
        <w:rPr>
          <w:rFonts w:ascii="Arial" w:eastAsia="Times New Roman" w:hAnsi="Arial" w:cs="Arial"/>
          <w:sz w:val="20"/>
          <w:szCs w:val="20"/>
        </w:rPr>
        <w:t>sokongan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512B">
        <w:rPr>
          <w:rFonts w:ascii="Arial" w:eastAsia="Times New Roman" w:hAnsi="Arial" w:cs="Arial"/>
          <w:sz w:val="20"/>
          <w:szCs w:val="20"/>
        </w:rPr>
        <w:t>profesional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512B">
        <w:rPr>
          <w:rFonts w:ascii="Arial" w:eastAsia="Times New Roman" w:hAnsi="Arial" w:cs="Arial"/>
          <w:sz w:val="20"/>
          <w:szCs w:val="20"/>
        </w:rPr>
        <w:t>kepada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 guru </w:t>
      </w:r>
      <w:proofErr w:type="spellStart"/>
      <w:r w:rsidRPr="00BA512B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512B">
        <w:rPr>
          <w:rFonts w:ascii="Arial" w:eastAsia="Times New Roman" w:hAnsi="Arial" w:cs="Arial"/>
          <w:sz w:val="20"/>
          <w:szCs w:val="20"/>
        </w:rPr>
        <w:t>meningkatkan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512B">
        <w:rPr>
          <w:rFonts w:ascii="Arial" w:eastAsia="Times New Roman" w:hAnsi="Arial" w:cs="Arial"/>
          <w:sz w:val="20"/>
          <w:szCs w:val="20"/>
        </w:rPr>
        <w:t>kualiti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512B">
        <w:rPr>
          <w:rFonts w:ascii="Arial" w:eastAsia="Times New Roman" w:hAnsi="Arial" w:cs="Arial"/>
          <w:sz w:val="20"/>
          <w:szCs w:val="20"/>
        </w:rPr>
        <w:t>pengajaran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BA512B">
        <w:rPr>
          <w:rFonts w:ascii="Arial" w:eastAsia="Times New Roman" w:hAnsi="Arial" w:cs="Arial"/>
          <w:sz w:val="20"/>
          <w:szCs w:val="20"/>
        </w:rPr>
        <w:t>pembelajaran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D4BCA14" w14:textId="4D341906" w:rsidR="00931577" w:rsidRDefault="00BA512B" w:rsidP="00931577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BA512B">
        <w:rPr>
          <w:rFonts w:ascii="Arial" w:eastAsia="Times New Roman" w:hAnsi="Arial" w:cs="Arial"/>
          <w:sz w:val="20"/>
          <w:szCs w:val="20"/>
        </w:rPr>
        <w:t>Menyediakan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512B">
        <w:rPr>
          <w:rFonts w:ascii="Arial" w:eastAsia="Times New Roman" w:hAnsi="Arial" w:cs="Arial"/>
          <w:sz w:val="20"/>
          <w:szCs w:val="20"/>
        </w:rPr>
        <w:t>kemudahan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BA512B">
        <w:rPr>
          <w:rFonts w:ascii="Arial" w:eastAsia="Times New Roman" w:hAnsi="Arial" w:cs="Arial"/>
          <w:sz w:val="20"/>
          <w:szCs w:val="20"/>
        </w:rPr>
        <w:t>peralatan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512B">
        <w:rPr>
          <w:rFonts w:ascii="Arial" w:eastAsia="Times New Roman" w:hAnsi="Arial" w:cs="Arial"/>
          <w:sz w:val="20"/>
          <w:szCs w:val="20"/>
        </w:rPr>
        <w:t>serta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512B">
        <w:rPr>
          <w:rFonts w:ascii="Arial" w:eastAsia="Times New Roman" w:hAnsi="Arial" w:cs="Arial"/>
          <w:sz w:val="20"/>
          <w:szCs w:val="20"/>
        </w:rPr>
        <w:t>sumber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512B">
        <w:rPr>
          <w:rFonts w:ascii="Arial" w:eastAsia="Times New Roman" w:hAnsi="Arial" w:cs="Arial"/>
          <w:sz w:val="20"/>
          <w:szCs w:val="20"/>
        </w:rPr>
        <w:t>pendidikan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512B">
        <w:rPr>
          <w:rFonts w:ascii="Arial" w:eastAsia="Times New Roman" w:hAnsi="Arial" w:cs="Arial"/>
          <w:sz w:val="20"/>
          <w:szCs w:val="20"/>
        </w:rPr>
        <w:t>bagi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512B">
        <w:rPr>
          <w:rFonts w:ascii="Arial" w:eastAsia="Times New Roman" w:hAnsi="Arial" w:cs="Arial"/>
          <w:sz w:val="20"/>
          <w:szCs w:val="20"/>
        </w:rPr>
        <w:t>membantu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 guru </w:t>
      </w:r>
      <w:proofErr w:type="spellStart"/>
      <w:r w:rsidRPr="00BA512B">
        <w:rPr>
          <w:rFonts w:ascii="Arial" w:eastAsia="Times New Roman" w:hAnsi="Arial" w:cs="Arial"/>
          <w:sz w:val="20"/>
          <w:szCs w:val="20"/>
        </w:rPr>
        <w:t>melaksanakan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512B">
        <w:rPr>
          <w:rFonts w:ascii="Arial" w:eastAsia="Times New Roman" w:hAnsi="Arial" w:cs="Arial"/>
          <w:sz w:val="20"/>
          <w:szCs w:val="20"/>
        </w:rPr>
        <w:t>PdP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512B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512B">
        <w:rPr>
          <w:rFonts w:ascii="Arial" w:eastAsia="Times New Roman" w:hAnsi="Arial" w:cs="Arial"/>
          <w:sz w:val="20"/>
          <w:szCs w:val="20"/>
        </w:rPr>
        <w:t>lebih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512B">
        <w:rPr>
          <w:rFonts w:ascii="Arial" w:eastAsia="Times New Roman" w:hAnsi="Arial" w:cs="Arial"/>
          <w:sz w:val="20"/>
          <w:szCs w:val="20"/>
        </w:rPr>
        <w:t>berkesan</w:t>
      </w:r>
      <w:proofErr w:type="spellEnd"/>
      <w:r w:rsidRPr="00BA512B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9AEC48F" w14:textId="25B2AD53" w:rsidR="00BA512B" w:rsidRDefault="00EA5794" w:rsidP="00931577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A5794">
        <w:rPr>
          <w:rFonts w:ascii="Arial" w:eastAsia="Times New Roman" w:hAnsi="Arial" w:cs="Arial"/>
          <w:sz w:val="20"/>
          <w:szCs w:val="20"/>
        </w:rPr>
        <w:t>Menggalakkan</w:t>
      </w:r>
      <w:proofErr w:type="spellEnd"/>
      <w:r w:rsidRPr="00EA57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5794">
        <w:rPr>
          <w:rFonts w:ascii="Arial" w:eastAsia="Times New Roman" w:hAnsi="Arial" w:cs="Arial"/>
          <w:sz w:val="20"/>
          <w:szCs w:val="20"/>
        </w:rPr>
        <w:t>perkongsian</w:t>
      </w:r>
      <w:proofErr w:type="spellEnd"/>
      <w:r w:rsidRPr="00EA57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5794">
        <w:rPr>
          <w:rFonts w:ascii="Arial" w:eastAsia="Times New Roman" w:hAnsi="Arial" w:cs="Arial"/>
          <w:sz w:val="20"/>
          <w:szCs w:val="20"/>
        </w:rPr>
        <w:t>ilmu</w:t>
      </w:r>
      <w:proofErr w:type="spellEnd"/>
      <w:r w:rsidRPr="00EA5794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A5794">
        <w:rPr>
          <w:rFonts w:ascii="Arial" w:eastAsia="Times New Roman" w:hAnsi="Arial" w:cs="Arial"/>
          <w:sz w:val="20"/>
          <w:szCs w:val="20"/>
        </w:rPr>
        <w:t>kemahiran</w:t>
      </w:r>
      <w:proofErr w:type="spellEnd"/>
      <w:r w:rsidRPr="00EA5794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EA5794">
        <w:rPr>
          <w:rFonts w:ascii="Arial" w:eastAsia="Times New Roman" w:hAnsi="Arial" w:cs="Arial"/>
          <w:sz w:val="20"/>
          <w:szCs w:val="20"/>
        </w:rPr>
        <w:t>amalan</w:t>
      </w:r>
      <w:proofErr w:type="spellEnd"/>
      <w:r w:rsidRPr="00EA57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5794">
        <w:rPr>
          <w:rFonts w:ascii="Arial" w:eastAsia="Times New Roman" w:hAnsi="Arial" w:cs="Arial"/>
          <w:sz w:val="20"/>
          <w:szCs w:val="20"/>
        </w:rPr>
        <w:t>terbaik</w:t>
      </w:r>
      <w:proofErr w:type="spellEnd"/>
      <w:r w:rsidRPr="00EA57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5794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EA57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5794">
        <w:rPr>
          <w:rFonts w:ascii="Arial" w:eastAsia="Times New Roman" w:hAnsi="Arial" w:cs="Arial"/>
          <w:sz w:val="20"/>
          <w:szCs w:val="20"/>
        </w:rPr>
        <w:t>kalangan</w:t>
      </w:r>
      <w:proofErr w:type="spellEnd"/>
      <w:r w:rsidRPr="00EA57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5794">
        <w:rPr>
          <w:rFonts w:ascii="Arial" w:eastAsia="Times New Roman" w:hAnsi="Arial" w:cs="Arial"/>
          <w:sz w:val="20"/>
          <w:szCs w:val="20"/>
        </w:rPr>
        <w:t>warga</w:t>
      </w:r>
      <w:proofErr w:type="spellEnd"/>
      <w:r w:rsidRPr="00EA57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5794">
        <w:rPr>
          <w:rFonts w:ascii="Arial" w:eastAsia="Times New Roman" w:hAnsi="Arial" w:cs="Arial"/>
          <w:sz w:val="20"/>
          <w:szCs w:val="20"/>
        </w:rPr>
        <w:t>pendidik</w:t>
      </w:r>
      <w:proofErr w:type="spellEnd"/>
      <w:r w:rsidRPr="00EA5794">
        <w:rPr>
          <w:rFonts w:ascii="Arial" w:eastAsia="Times New Roman" w:hAnsi="Arial" w:cs="Arial"/>
          <w:sz w:val="20"/>
          <w:szCs w:val="20"/>
        </w:rPr>
        <w:t>.</w:t>
      </w:r>
    </w:p>
    <w:p w14:paraId="0CA949E0" w14:textId="7E4E1420" w:rsidR="00EA5794" w:rsidRDefault="00EA5794" w:rsidP="00EA5794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A5794">
        <w:rPr>
          <w:rFonts w:ascii="Arial" w:eastAsia="Times New Roman" w:hAnsi="Arial" w:cs="Arial"/>
          <w:sz w:val="20"/>
          <w:szCs w:val="20"/>
        </w:rPr>
        <w:t>Menjadi</w:t>
      </w:r>
      <w:proofErr w:type="spellEnd"/>
      <w:r w:rsidRPr="00EA57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5794">
        <w:rPr>
          <w:rFonts w:ascii="Arial" w:eastAsia="Times New Roman" w:hAnsi="Arial" w:cs="Arial"/>
          <w:sz w:val="20"/>
          <w:szCs w:val="20"/>
        </w:rPr>
        <w:t>pusat</w:t>
      </w:r>
      <w:proofErr w:type="spellEnd"/>
      <w:r w:rsidRPr="00EA57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5794">
        <w:rPr>
          <w:rFonts w:ascii="Arial" w:eastAsia="Times New Roman" w:hAnsi="Arial" w:cs="Arial"/>
          <w:sz w:val="20"/>
          <w:szCs w:val="20"/>
        </w:rPr>
        <w:t>pelaksanaan</w:t>
      </w:r>
      <w:proofErr w:type="spellEnd"/>
      <w:r w:rsidRPr="00EA57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5794">
        <w:rPr>
          <w:rFonts w:ascii="Arial" w:eastAsia="Times New Roman" w:hAnsi="Arial" w:cs="Arial"/>
          <w:sz w:val="20"/>
          <w:szCs w:val="20"/>
        </w:rPr>
        <w:t>latihan</w:t>
      </w:r>
      <w:proofErr w:type="spellEnd"/>
      <w:r w:rsidRPr="00EA5794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A5794">
        <w:rPr>
          <w:rFonts w:ascii="Arial" w:eastAsia="Times New Roman" w:hAnsi="Arial" w:cs="Arial"/>
          <w:sz w:val="20"/>
          <w:szCs w:val="20"/>
        </w:rPr>
        <w:t>bengkel</w:t>
      </w:r>
      <w:proofErr w:type="spellEnd"/>
      <w:r w:rsidRPr="00EA5794">
        <w:rPr>
          <w:rFonts w:ascii="Arial" w:eastAsia="Times New Roman" w:hAnsi="Arial" w:cs="Arial"/>
          <w:sz w:val="20"/>
          <w:szCs w:val="20"/>
        </w:rPr>
        <w:t xml:space="preserve"> dan program </w:t>
      </w:r>
      <w:proofErr w:type="spellStart"/>
      <w:r w:rsidRPr="00EA5794">
        <w:rPr>
          <w:rFonts w:ascii="Arial" w:eastAsia="Times New Roman" w:hAnsi="Arial" w:cs="Arial"/>
          <w:sz w:val="20"/>
          <w:szCs w:val="20"/>
        </w:rPr>
        <w:t>pembangunan</w:t>
      </w:r>
      <w:proofErr w:type="spellEnd"/>
      <w:r w:rsidRPr="00EA57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5794">
        <w:rPr>
          <w:rFonts w:ascii="Arial" w:eastAsia="Times New Roman" w:hAnsi="Arial" w:cs="Arial"/>
          <w:sz w:val="20"/>
          <w:szCs w:val="20"/>
        </w:rPr>
        <w:t>profesionalisme</w:t>
      </w:r>
      <w:proofErr w:type="spellEnd"/>
      <w:r w:rsidRPr="00EA57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5794">
        <w:rPr>
          <w:rFonts w:ascii="Arial" w:eastAsia="Times New Roman" w:hAnsi="Arial" w:cs="Arial"/>
          <w:sz w:val="20"/>
          <w:szCs w:val="20"/>
        </w:rPr>
        <w:t>berterusan</w:t>
      </w:r>
      <w:proofErr w:type="spellEnd"/>
      <w:r w:rsidRPr="00EA57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A5794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Pr="00EA5794">
        <w:rPr>
          <w:rFonts w:ascii="Arial" w:eastAsia="Times New Roman" w:hAnsi="Arial" w:cs="Arial"/>
          <w:sz w:val="20"/>
          <w:szCs w:val="20"/>
        </w:rPr>
        <w:t xml:space="preserve"> guru.</w:t>
      </w:r>
    </w:p>
    <w:p w14:paraId="4E8CA425" w14:textId="77777777" w:rsidR="00EA5794" w:rsidRPr="00EA5794" w:rsidRDefault="00EA5794" w:rsidP="00EA5794">
      <w:pPr>
        <w:spacing w:after="120" w:line="360" w:lineRule="auto"/>
        <w:ind w:left="107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6F9431BC" w14:textId="77777777" w:rsidR="003C2B88" w:rsidRDefault="003C2B88" w:rsidP="003C2B8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SASARAN </w:t>
      </w:r>
    </w:p>
    <w:p w14:paraId="2344FCA6" w14:textId="4F179D49" w:rsidR="00D8524E" w:rsidRDefault="00D8524E" w:rsidP="00B00D6E">
      <w:pPr>
        <w:spacing w:after="0" w:line="240" w:lineRule="auto"/>
        <w:ind w:left="1440"/>
        <w:contextualSpacing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67A17179" w14:textId="1BCC7DA5" w:rsidR="00B00D6E" w:rsidRPr="00941E8B" w:rsidRDefault="00B00D6E" w:rsidP="00B00D6E">
      <w:pPr>
        <w:spacing w:after="0" w:line="240" w:lineRule="auto"/>
        <w:ind w:left="1440"/>
        <w:contextualSpacing/>
        <w:rPr>
          <w:rFonts w:ascii="Arial" w:eastAsia="Times New Roman" w:hAnsi="Arial" w:cs="Arial"/>
          <w:sz w:val="20"/>
          <w:szCs w:val="20"/>
          <w:lang w:val="en-MY"/>
        </w:rPr>
      </w:pPr>
      <w:r w:rsidRPr="00941E8B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Warga </w:t>
      </w:r>
      <w:proofErr w:type="spellStart"/>
      <w:r w:rsidRPr="00941E8B">
        <w:rPr>
          <w:rFonts w:ascii="Arial" w:eastAsia="Times New Roman" w:hAnsi="Arial" w:cs="Arial"/>
          <w:color w:val="000000"/>
          <w:sz w:val="20"/>
          <w:szCs w:val="20"/>
          <w:lang w:val="en-MY"/>
        </w:rPr>
        <w:t>Pendidik</w:t>
      </w:r>
      <w:proofErr w:type="spellEnd"/>
      <w:r w:rsidR="00941E8B" w:rsidRPr="00941E8B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  <w:proofErr w:type="spellStart"/>
      <w:r w:rsidR="00941E8B" w:rsidRPr="00941E8B">
        <w:rPr>
          <w:rFonts w:ascii="Arial" w:eastAsia="Times New Roman" w:hAnsi="Arial" w:cs="Arial"/>
          <w:color w:val="000000"/>
          <w:sz w:val="20"/>
          <w:szCs w:val="20"/>
          <w:lang w:val="en-MY"/>
        </w:rPr>
        <w:t>Pejabat</w:t>
      </w:r>
      <w:proofErr w:type="spellEnd"/>
      <w:r w:rsidR="00941E8B" w:rsidRPr="00941E8B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Pendidikan Daerah </w:t>
      </w:r>
      <w:proofErr w:type="spellStart"/>
      <w:r w:rsidR="00941E8B" w:rsidRPr="00941E8B">
        <w:rPr>
          <w:rFonts w:ascii="Arial" w:eastAsia="Times New Roman" w:hAnsi="Arial" w:cs="Arial"/>
          <w:color w:val="000000"/>
          <w:sz w:val="20"/>
          <w:szCs w:val="20"/>
          <w:lang w:val="en-MY"/>
        </w:rPr>
        <w:t>Pasir</w:t>
      </w:r>
      <w:proofErr w:type="spellEnd"/>
      <w:r w:rsidR="00941E8B" w:rsidRPr="00941E8B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Gudang</w:t>
      </w:r>
    </w:p>
    <w:p w14:paraId="75A32D5D" w14:textId="243B8680" w:rsidR="00D246C5" w:rsidRPr="00D246C5" w:rsidRDefault="00D246C5" w:rsidP="00E26FD5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sz w:val="20"/>
          <w:szCs w:val="20"/>
          <w:lang w:val="en-MY"/>
        </w:rPr>
      </w:pPr>
      <w:r w:rsidRPr="00D246C5">
        <w:rPr>
          <w:rFonts w:ascii="Arial" w:eastAsia="Times New Roman" w:hAnsi="Arial" w:cs="Arial"/>
          <w:bCs/>
          <w:sz w:val="20"/>
          <w:szCs w:val="20"/>
          <w:lang w:val="en-MY"/>
        </w:rPr>
        <w:t>.</w:t>
      </w:r>
    </w:p>
    <w:p w14:paraId="75DEF083" w14:textId="10104133" w:rsidR="003C2B88" w:rsidRPr="003C2B88" w:rsidRDefault="003C2B88" w:rsidP="00D246C5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FEEC7AA" w14:textId="77777777" w:rsidR="003C2B88" w:rsidRPr="003C2B88" w:rsidRDefault="003C2B88" w:rsidP="003C2B88">
      <w:pPr>
        <w:numPr>
          <w:ilvl w:val="0"/>
          <w:numId w:val="9"/>
        </w:numPr>
        <w:spacing w:after="0" w:line="240" w:lineRule="auto"/>
        <w:ind w:hanging="720"/>
        <w:contextualSpacing/>
        <w:rPr>
          <w:rFonts w:ascii="Arial" w:eastAsia="Times New Roman" w:hAnsi="Arial" w:cs="Arial"/>
          <w:b/>
          <w:color w:val="000000"/>
          <w:sz w:val="20"/>
          <w:szCs w:val="20"/>
        </w:rPr>
      </w:pPr>
      <w:bookmarkStart w:id="0" w:name="_heading=h.30j0zll" w:colFirst="0" w:colLast="0"/>
      <w:bookmarkEnd w:id="0"/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>JAWATANKUASA INDUK</w:t>
      </w:r>
    </w:p>
    <w:p w14:paraId="066EB946" w14:textId="77777777" w:rsidR="003C2B88" w:rsidRPr="003C2B88" w:rsidRDefault="003C2B88" w:rsidP="003C2B88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Sila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rujuk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Lampiran A</w:t>
      </w:r>
    </w:p>
    <w:p w14:paraId="60C6774A" w14:textId="77777777" w:rsidR="003C2B88" w:rsidRDefault="003C2B88" w:rsidP="003C2B88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</w:p>
    <w:p w14:paraId="191D213A" w14:textId="77777777" w:rsidR="00941E8B" w:rsidRDefault="00941E8B" w:rsidP="003C2B88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</w:p>
    <w:p w14:paraId="785F797E" w14:textId="77777777" w:rsidR="00941E8B" w:rsidRDefault="00941E8B" w:rsidP="003C2B88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</w:p>
    <w:p w14:paraId="758F5C8D" w14:textId="77777777" w:rsidR="00941E8B" w:rsidRDefault="00941E8B" w:rsidP="003C2B88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</w:p>
    <w:p w14:paraId="4C9FFCFB" w14:textId="77777777" w:rsidR="00941E8B" w:rsidRDefault="00941E8B" w:rsidP="003C2B88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</w:p>
    <w:p w14:paraId="45D2620C" w14:textId="77777777" w:rsidR="00941E8B" w:rsidRDefault="00941E8B" w:rsidP="003C2B88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</w:p>
    <w:p w14:paraId="09C0AB45" w14:textId="77777777" w:rsidR="00EA5794" w:rsidRDefault="00EA5794" w:rsidP="003C2B88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</w:p>
    <w:p w14:paraId="5BA0D2B9" w14:textId="77777777" w:rsidR="00EA5794" w:rsidRDefault="00EA5794" w:rsidP="003C2B88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</w:p>
    <w:p w14:paraId="609BFECA" w14:textId="77777777" w:rsidR="00941E8B" w:rsidRDefault="00941E8B" w:rsidP="003C2B88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</w:p>
    <w:p w14:paraId="6A7C094B" w14:textId="77777777" w:rsidR="00941E8B" w:rsidRDefault="00941E8B" w:rsidP="003C2B88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</w:p>
    <w:p w14:paraId="711C2648" w14:textId="77777777" w:rsidR="00941E8B" w:rsidRDefault="00941E8B" w:rsidP="003C2B88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</w:p>
    <w:p w14:paraId="6C7F54D7" w14:textId="77777777" w:rsidR="00941E8B" w:rsidRPr="003C2B88" w:rsidRDefault="00941E8B" w:rsidP="003C2B88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</w:p>
    <w:p w14:paraId="38DB28F3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ABECEAA" w14:textId="78BBE0AB" w:rsidR="003C2B88" w:rsidRPr="003C2B88" w:rsidRDefault="003C2B88" w:rsidP="003C2B88">
      <w:pPr>
        <w:numPr>
          <w:ilvl w:val="0"/>
          <w:numId w:val="9"/>
        </w:numPr>
        <w:spacing w:after="0" w:line="240" w:lineRule="auto"/>
        <w:ind w:hanging="578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ANGGARAN KOS </w:t>
      </w:r>
    </w:p>
    <w:p w14:paraId="150B282D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tbl>
      <w:tblPr>
        <w:tblW w:w="9350" w:type="dxa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"/>
        <w:gridCol w:w="3726"/>
        <w:gridCol w:w="3320"/>
        <w:gridCol w:w="1776"/>
      </w:tblGrid>
      <w:tr w:rsidR="003C2B88" w:rsidRPr="003C2B88" w14:paraId="4AA7BC4C" w14:textId="77777777" w:rsidTr="00F57413">
        <w:tc>
          <w:tcPr>
            <w:tcW w:w="528" w:type="dxa"/>
          </w:tcPr>
          <w:p w14:paraId="681106B5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Bil.</w:t>
            </w:r>
          </w:p>
        </w:tc>
        <w:tc>
          <w:tcPr>
            <w:tcW w:w="3726" w:type="dxa"/>
          </w:tcPr>
          <w:p w14:paraId="703B4F14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proofErr w:type="spellStart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Butiran</w:t>
            </w:r>
            <w:proofErr w:type="spellEnd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Perbelanjaan</w:t>
            </w:r>
            <w:proofErr w:type="spellEnd"/>
          </w:p>
        </w:tc>
        <w:tc>
          <w:tcPr>
            <w:tcW w:w="3320" w:type="dxa"/>
          </w:tcPr>
          <w:p w14:paraId="2E559FBD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Kos (RM)</w:t>
            </w:r>
          </w:p>
        </w:tc>
        <w:tc>
          <w:tcPr>
            <w:tcW w:w="1776" w:type="dxa"/>
          </w:tcPr>
          <w:p w14:paraId="25DDD7AD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proofErr w:type="spellStart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Jumlah</w:t>
            </w:r>
            <w:proofErr w:type="spellEnd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(RM)</w:t>
            </w:r>
          </w:p>
        </w:tc>
      </w:tr>
      <w:tr w:rsidR="003C2B88" w:rsidRPr="003C2B88" w14:paraId="3AD0BAA1" w14:textId="77777777" w:rsidTr="00F57413">
        <w:tc>
          <w:tcPr>
            <w:tcW w:w="528" w:type="dxa"/>
          </w:tcPr>
          <w:p w14:paraId="1FEF8F25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2B88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726" w:type="dxa"/>
          </w:tcPr>
          <w:p w14:paraId="4453489F" w14:textId="47D02BC2" w:rsidR="003C2B88" w:rsidRPr="003C2B88" w:rsidRDefault="00D64C5C" w:rsidP="00F57413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64C5C">
              <w:rPr>
                <w:rFonts w:ascii="Arial" w:eastAsia="Times New Roman" w:hAnsi="Arial" w:cs="Arial"/>
                <w:sz w:val="20"/>
                <w:szCs w:val="20"/>
              </w:rPr>
              <w:t>Epson EB-X51 Projector</w:t>
            </w:r>
          </w:p>
        </w:tc>
        <w:tc>
          <w:tcPr>
            <w:tcW w:w="3320" w:type="dxa"/>
          </w:tcPr>
          <w:p w14:paraId="4A15CEDB" w14:textId="01AEC1D0" w:rsidR="003C2B88" w:rsidRPr="003C2B88" w:rsidRDefault="00473CFA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RM</w:t>
            </w:r>
            <w:r w:rsidR="001907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FB0B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190728">
              <w:rPr>
                <w:rFonts w:ascii="Arial" w:eastAsia="Times New Roman" w:hAnsi="Arial" w:cs="Arial"/>
                <w:sz w:val="20"/>
                <w:szCs w:val="20"/>
              </w:rPr>
              <w:t>00</w:t>
            </w:r>
            <w:r w:rsidR="00B05315">
              <w:rPr>
                <w:rFonts w:ascii="Arial" w:eastAsia="Times New Roman" w:hAnsi="Arial" w:cs="Arial"/>
                <w:sz w:val="20"/>
                <w:szCs w:val="20"/>
              </w:rPr>
              <w:t xml:space="preserve">.00 </w:t>
            </w:r>
          </w:p>
        </w:tc>
        <w:tc>
          <w:tcPr>
            <w:tcW w:w="1776" w:type="dxa"/>
          </w:tcPr>
          <w:p w14:paraId="41AD9242" w14:textId="17DBF66C" w:rsidR="003C2B88" w:rsidRPr="003C2B88" w:rsidRDefault="00DE0465" w:rsidP="00887525">
            <w:pPr>
              <w:tabs>
                <w:tab w:val="center" w:pos="780"/>
              </w:tabs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RM</w:t>
            </w:r>
            <w:r w:rsidR="00190728">
              <w:rPr>
                <w:rFonts w:ascii="Arial" w:eastAsia="Times New Roman" w:hAnsi="Arial" w:cs="Arial"/>
                <w:sz w:val="20"/>
                <w:szCs w:val="20"/>
              </w:rPr>
              <w:t>2900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3C2B88" w:rsidRPr="003C2B88" w14:paraId="2C68E351" w14:textId="77777777" w:rsidTr="00F57413">
        <w:tc>
          <w:tcPr>
            <w:tcW w:w="528" w:type="dxa"/>
          </w:tcPr>
          <w:p w14:paraId="7494855B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2B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726" w:type="dxa"/>
          </w:tcPr>
          <w:p w14:paraId="00CCF038" w14:textId="19A576B0" w:rsidR="0043275A" w:rsidRPr="003C2B88" w:rsidRDefault="00700354" w:rsidP="00F253FF">
            <w:pPr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0354">
              <w:rPr>
                <w:rFonts w:ascii="Arial" w:eastAsia="Times New Roman" w:hAnsi="Arial" w:cs="Arial"/>
                <w:sz w:val="20"/>
                <w:szCs w:val="20"/>
              </w:rPr>
              <w:t>96" White Projector portable and tripod</w:t>
            </w:r>
          </w:p>
        </w:tc>
        <w:tc>
          <w:tcPr>
            <w:tcW w:w="3320" w:type="dxa"/>
          </w:tcPr>
          <w:p w14:paraId="51284712" w14:textId="32823778" w:rsidR="00736C8E" w:rsidRPr="003C2B88" w:rsidRDefault="00B05315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RM</w:t>
            </w:r>
            <w:r w:rsidR="00190728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776" w:type="dxa"/>
          </w:tcPr>
          <w:p w14:paraId="113B5642" w14:textId="39EEF246" w:rsidR="003C2B88" w:rsidRPr="003C2B88" w:rsidRDefault="002B42DB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RM</w:t>
            </w:r>
            <w:r w:rsidR="00AB0ACE">
              <w:rPr>
                <w:rFonts w:ascii="Arial" w:eastAsia="Times New Roman" w:hAnsi="Arial" w:cs="Arial"/>
                <w:sz w:val="20"/>
                <w:szCs w:val="20"/>
              </w:rPr>
              <w:t>600.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</w:tr>
      <w:tr w:rsidR="00CE6561" w:rsidRPr="003C2B88" w14:paraId="5780B4D9" w14:textId="77777777" w:rsidTr="00F57413">
        <w:tc>
          <w:tcPr>
            <w:tcW w:w="528" w:type="dxa"/>
          </w:tcPr>
          <w:p w14:paraId="38A8DEFD" w14:textId="6B348AC7" w:rsidR="00CE6561" w:rsidRDefault="00FB0BC4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CE656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726" w:type="dxa"/>
          </w:tcPr>
          <w:p w14:paraId="417F66FA" w14:textId="091071CE" w:rsidR="00CE6561" w:rsidRPr="00DA01FA" w:rsidRDefault="00700354" w:rsidP="00F57413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700354">
              <w:rPr>
                <w:rFonts w:ascii="Arial" w:eastAsia="Times New Roman" w:hAnsi="Arial" w:cs="Arial"/>
                <w:sz w:val="20"/>
                <w:szCs w:val="20"/>
              </w:rPr>
              <w:t xml:space="preserve">Behringer PK112AActive 600-W </w:t>
            </w:r>
            <w:proofErr w:type="spellStart"/>
            <w:r w:rsidRPr="00700354">
              <w:rPr>
                <w:rFonts w:ascii="Arial" w:eastAsia="Times New Roman" w:hAnsi="Arial" w:cs="Arial"/>
                <w:sz w:val="20"/>
                <w:szCs w:val="20"/>
              </w:rPr>
              <w:t>PASpeaker</w:t>
            </w:r>
            <w:proofErr w:type="spellEnd"/>
          </w:p>
        </w:tc>
        <w:tc>
          <w:tcPr>
            <w:tcW w:w="3320" w:type="dxa"/>
          </w:tcPr>
          <w:p w14:paraId="4F9E6135" w14:textId="63B1D58F" w:rsidR="00CE6561" w:rsidRDefault="00B271D4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RM</w:t>
            </w:r>
            <w:r w:rsidR="00700354">
              <w:rPr>
                <w:rFonts w:ascii="Arial" w:eastAsia="Times New Roman" w:hAnsi="Arial" w:cs="Arial"/>
                <w:sz w:val="20"/>
                <w:szCs w:val="20"/>
              </w:rPr>
              <w:t>1200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.00 </w:t>
            </w:r>
          </w:p>
        </w:tc>
        <w:tc>
          <w:tcPr>
            <w:tcW w:w="1776" w:type="dxa"/>
          </w:tcPr>
          <w:p w14:paraId="0A0406AC" w14:textId="6333C6DB" w:rsidR="00CE6561" w:rsidRDefault="00B271D4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RM</w:t>
            </w:r>
            <w:r w:rsidR="00700354">
              <w:rPr>
                <w:rFonts w:ascii="Arial" w:eastAsia="Times New Roman" w:hAnsi="Arial" w:cs="Arial"/>
                <w:sz w:val="20"/>
                <w:szCs w:val="20"/>
              </w:rPr>
              <w:t>1200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CE6561" w:rsidRPr="003C2B88" w14:paraId="547E89B8" w14:textId="77777777" w:rsidTr="00F57413">
        <w:tc>
          <w:tcPr>
            <w:tcW w:w="528" w:type="dxa"/>
          </w:tcPr>
          <w:p w14:paraId="0CFF798C" w14:textId="40BD40BB" w:rsidR="00CE6561" w:rsidRDefault="00FB0BC4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5705C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726" w:type="dxa"/>
          </w:tcPr>
          <w:p w14:paraId="3FE6BA0A" w14:textId="76A38550" w:rsidR="00CE6561" w:rsidRPr="00DA01FA" w:rsidRDefault="00D609AB" w:rsidP="00F57413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609AB">
              <w:rPr>
                <w:rFonts w:ascii="Arial" w:eastAsia="Times New Roman" w:hAnsi="Arial" w:cs="Arial"/>
                <w:sz w:val="20"/>
                <w:szCs w:val="20"/>
              </w:rPr>
              <w:t>EZITECH WH338MK2H Portable Wireless System</w:t>
            </w:r>
          </w:p>
        </w:tc>
        <w:tc>
          <w:tcPr>
            <w:tcW w:w="3320" w:type="dxa"/>
          </w:tcPr>
          <w:p w14:paraId="117BE4BB" w14:textId="50778116" w:rsidR="00CE6561" w:rsidRDefault="00DC28FB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RM300.0</w:t>
            </w:r>
            <w:r w:rsidR="00D609AB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</w:tcPr>
          <w:p w14:paraId="59029E44" w14:textId="019E242D" w:rsidR="00CE6561" w:rsidRDefault="00DC28FB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RM</w:t>
            </w:r>
            <w:r w:rsidR="00D609AB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3C2B88" w:rsidRPr="003C2B88" w14:paraId="51E91B16" w14:textId="77777777" w:rsidTr="00F57413">
        <w:tc>
          <w:tcPr>
            <w:tcW w:w="528" w:type="dxa"/>
          </w:tcPr>
          <w:p w14:paraId="4EE55CE3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14:paraId="50294EB9" w14:textId="77777777" w:rsidR="003C2B88" w:rsidRPr="003C2B88" w:rsidRDefault="003C2B88" w:rsidP="00F57413">
            <w:pPr>
              <w:spacing w:after="12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proofErr w:type="spellStart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Jumlah</w:t>
            </w:r>
            <w:proofErr w:type="spellEnd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320" w:type="dxa"/>
          </w:tcPr>
          <w:p w14:paraId="5BBDFC60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76" w:type="dxa"/>
          </w:tcPr>
          <w:p w14:paraId="2287E1AB" w14:textId="4637F64E" w:rsidR="003C2B88" w:rsidRPr="003C2B88" w:rsidRDefault="001025FF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RM </w:t>
            </w:r>
            <w:r w:rsidR="00D609AB">
              <w:rPr>
                <w:rFonts w:ascii="Arial" w:eastAsia="Times New Roman" w:hAnsi="Arial" w:cs="Arial"/>
                <w:b/>
                <w:sz w:val="20"/>
                <w:szCs w:val="20"/>
              </w:rPr>
              <w:t>5000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.00</w:t>
            </w:r>
          </w:p>
        </w:tc>
      </w:tr>
    </w:tbl>
    <w:p w14:paraId="76C0FD25" w14:textId="77777777" w:rsidR="003C2B88" w:rsidRPr="003C2B88" w:rsidRDefault="003C2B88" w:rsidP="003C2B88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4BC72B2" w14:textId="77777777" w:rsidR="003C2B88" w:rsidRPr="003C2B88" w:rsidRDefault="003C2B88" w:rsidP="003C2B88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C88F30D" w14:textId="77777777" w:rsidR="003C2B88" w:rsidRPr="003C2B88" w:rsidRDefault="003C2B88" w:rsidP="003C2B88">
      <w:pPr>
        <w:numPr>
          <w:ilvl w:val="0"/>
          <w:numId w:val="9"/>
        </w:numPr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>SUMBER KOS</w:t>
      </w:r>
    </w:p>
    <w:p w14:paraId="1CE11224" w14:textId="31548A77" w:rsidR="003C2B88" w:rsidRPr="003C2B88" w:rsidRDefault="00166C7B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Waran </w:t>
      </w:r>
      <w:proofErr w:type="spellStart"/>
      <w:r>
        <w:rPr>
          <w:rFonts w:ascii="Arial" w:eastAsia="Times New Roman" w:hAnsi="Arial" w:cs="Arial"/>
          <w:sz w:val="20"/>
          <w:szCs w:val="20"/>
        </w:rPr>
        <w:t>Peruntukan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181AF72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67345D03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5EE1298F" w14:textId="77777777" w:rsidR="003C2B88" w:rsidRPr="003C2B88" w:rsidRDefault="003C2B88" w:rsidP="003C2B88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3C2B88">
        <w:rPr>
          <w:rFonts w:ascii="Arial" w:eastAsia="Times New Roman" w:hAnsi="Arial" w:cs="Arial"/>
          <w:b/>
          <w:sz w:val="20"/>
          <w:szCs w:val="20"/>
        </w:rPr>
        <w:t xml:space="preserve"> PENUTUP</w:t>
      </w:r>
    </w:p>
    <w:p w14:paraId="7F0446B6" w14:textId="77777777" w:rsidR="003C2B88" w:rsidRPr="003C2B88" w:rsidRDefault="003C2B88" w:rsidP="003C2B88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6219A64E" w14:textId="432E62F8" w:rsidR="003C2B88" w:rsidRPr="003C2B88" w:rsidRDefault="00874031" w:rsidP="008261EC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874031">
        <w:rPr>
          <w:rFonts w:ascii="Arial" w:eastAsia="Times New Roman" w:hAnsi="Arial" w:cs="Arial"/>
          <w:sz w:val="20"/>
          <w:szCs w:val="20"/>
        </w:rPr>
        <w:t>Matlamat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penggunaan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kemudahan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seperti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r w:rsidR="005B2DC8">
        <w:rPr>
          <w:rFonts w:ascii="Arial" w:eastAsia="Times New Roman" w:hAnsi="Arial" w:cs="Arial"/>
          <w:sz w:val="20"/>
          <w:szCs w:val="20"/>
        </w:rPr>
        <w:t xml:space="preserve">projector </w:t>
      </w:r>
      <w:r w:rsidRPr="00874031">
        <w:rPr>
          <w:rFonts w:ascii="Arial" w:eastAsia="Times New Roman" w:hAnsi="Arial" w:cs="Arial"/>
          <w:sz w:val="20"/>
          <w:szCs w:val="20"/>
        </w:rPr>
        <w:t xml:space="preserve">dan </w:t>
      </w:r>
      <w:proofErr w:type="spellStart"/>
      <w:r w:rsidR="005B2DC8">
        <w:rPr>
          <w:rFonts w:ascii="Arial" w:eastAsia="Times New Roman" w:hAnsi="Arial" w:cs="Arial"/>
          <w:sz w:val="20"/>
          <w:szCs w:val="20"/>
        </w:rPr>
        <w:t>s</w:t>
      </w:r>
      <w:r w:rsidRPr="00874031">
        <w:rPr>
          <w:rFonts w:ascii="Arial" w:eastAsia="Times New Roman" w:hAnsi="Arial" w:cs="Arial"/>
          <w:sz w:val="20"/>
          <w:szCs w:val="20"/>
        </w:rPr>
        <w:t>istem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B2DC8">
        <w:rPr>
          <w:rFonts w:ascii="Arial" w:eastAsia="Times New Roman" w:hAnsi="Arial" w:cs="Arial"/>
          <w:sz w:val="20"/>
          <w:szCs w:val="20"/>
        </w:rPr>
        <w:t>s</w:t>
      </w:r>
      <w:r w:rsidRPr="00874031">
        <w:rPr>
          <w:rFonts w:ascii="Arial" w:eastAsia="Times New Roman" w:hAnsi="Arial" w:cs="Arial"/>
          <w:sz w:val="20"/>
          <w:szCs w:val="20"/>
        </w:rPr>
        <w:t>iaraya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adalah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memastikan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pelaksanaan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setiap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aktiviti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perbengkelan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dijalankan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lebih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sistematik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teratur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berkesan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Kemudahan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berperanan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sebagai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medium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penyampaian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maklumat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lebih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jelas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menarik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serta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interaktif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sekali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gus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membantu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meningkatkan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kefahaman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peserta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terhadap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isi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kandungan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disampaikan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. Selain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itu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ia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turut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menyokong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keberkesanan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proses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pembelajaran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memperkukuh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penglibatan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peserta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serta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memastikan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objektif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program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dicapai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lebih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berkesan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adanya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sokongan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kemudahan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setiap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perbengkelan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dijangka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mampu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memberi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impak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positif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berterusan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terhadap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kualiti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penganjuran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program pada masa </w:t>
      </w:r>
      <w:proofErr w:type="spellStart"/>
      <w:r w:rsidRPr="00874031">
        <w:rPr>
          <w:rFonts w:ascii="Arial" w:eastAsia="Times New Roman" w:hAnsi="Arial" w:cs="Arial"/>
          <w:sz w:val="20"/>
          <w:szCs w:val="20"/>
        </w:rPr>
        <w:t>kini</w:t>
      </w:r>
      <w:proofErr w:type="spellEnd"/>
      <w:r w:rsidRPr="00874031">
        <w:rPr>
          <w:rFonts w:ascii="Arial" w:eastAsia="Times New Roman" w:hAnsi="Arial" w:cs="Arial"/>
          <w:sz w:val="20"/>
          <w:szCs w:val="20"/>
        </w:rPr>
        <w:t xml:space="preserve"> dan akan datang</w:t>
      </w:r>
    </w:p>
    <w:p w14:paraId="64653B48" w14:textId="77777777" w:rsid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ACBAC7F" w14:textId="77777777" w:rsidR="00E26FD5" w:rsidRDefault="00E26FD5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B80A39A" w14:textId="77777777" w:rsidR="00E26FD5" w:rsidRDefault="00E26FD5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B170FE5" w14:textId="77777777" w:rsidR="00133456" w:rsidRDefault="00133456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677A1A" w14:textId="77777777" w:rsidR="00133456" w:rsidRDefault="00133456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86BB92A" w14:textId="77777777" w:rsidR="00133456" w:rsidRDefault="00133456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62A660B" w14:textId="77777777" w:rsidR="00133456" w:rsidRDefault="00133456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5B2131B" w14:textId="77777777" w:rsidR="00133456" w:rsidRDefault="00133456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BD4BF61" w14:textId="77777777" w:rsidR="00133456" w:rsidRDefault="00133456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0E43D64" w14:textId="77777777" w:rsidR="00133456" w:rsidRDefault="00133456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5B67C6D" w14:textId="77777777" w:rsidR="00133456" w:rsidRDefault="00133456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28AF49C" w14:textId="77777777" w:rsidR="00133456" w:rsidRDefault="00133456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B0EA326" w14:textId="77777777" w:rsidR="00133456" w:rsidRDefault="00133456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9287ED4" w14:textId="77777777" w:rsidR="00133456" w:rsidRDefault="00133456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708D96F" w14:textId="77777777" w:rsidR="00133456" w:rsidRDefault="00133456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9C030C8" w14:textId="77777777" w:rsidR="00133456" w:rsidRDefault="00133456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41B06AD" w14:textId="77777777" w:rsidR="00133456" w:rsidRDefault="00133456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D6416D8" w14:textId="77777777" w:rsidR="00133456" w:rsidRDefault="00133456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18DEDF" w14:textId="77777777" w:rsidR="00133456" w:rsidRDefault="00133456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5FB2101" w14:textId="77777777" w:rsidR="007C3C08" w:rsidRDefault="007C3C0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17D91EC" w14:textId="77777777" w:rsidR="007C3C08" w:rsidRDefault="007C3C0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1805811" w14:textId="77777777" w:rsidR="007C3C08" w:rsidRDefault="007C3C0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035E93D" w14:textId="77777777" w:rsidR="007C3C08" w:rsidRDefault="007C3C0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AA031B8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EA01D4A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lastRenderedPageBreak/>
        <w:t xml:space="preserve">    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Disediakan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oleh,</w:t>
      </w:r>
      <w:r w:rsidRPr="003C2B88">
        <w:rPr>
          <w:rFonts w:ascii="Arial" w:eastAsia="Times New Roman" w:hAnsi="Arial" w:cs="Arial"/>
          <w:sz w:val="20"/>
          <w:szCs w:val="20"/>
        </w:rPr>
        <w:tab/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                        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Disahkan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oleh,</w:t>
      </w:r>
    </w:p>
    <w:p w14:paraId="2F905143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E8A45B7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9A1572C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D99F6B9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            _________________________      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                 </w:t>
      </w:r>
      <w:r w:rsidR="00166C7B">
        <w:rPr>
          <w:rFonts w:ascii="Arial" w:eastAsia="Times New Roman" w:hAnsi="Arial" w:cs="Arial"/>
          <w:sz w:val="20"/>
          <w:szCs w:val="20"/>
        </w:rPr>
        <w:t xml:space="preserve">   </w:t>
      </w:r>
      <w:r w:rsidRPr="003C2B88">
        <w:rPr>
          <w:rFonts w:ascii="Arial" w:eastAsia="Times New Roman" w:hAnsi="Arial" w:cs="Arial"/>
          <w:sz w:val="20"/>
          <w:szCs w:val="20"/>
        </w:rPr>
        <w:t xml:space="preserve">   _______________________</w:t>
      </w:r>
    </w:p>
    <w:p w14:paraId="069AD27B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( AFZAM BINTI ABDULLAL )                                         </w:t>
      </w:r>
      <w:r w:rsidR="00166C7B">
        <w:rPr>
          <w:rFonts w:ascii="Arial" w:eastAsia="Times New Roman" w:hAnsi="Arial" w:cs="Arial"/>
          <w:sz w:val="20"/>
          <w:szCs w:val="20"/>
        </w:rPr>
        <w:t xml:space="preserve">        </w:t>
      </w:r>
      <w:r w:rsidRPr="003C2B88">
        <w:rPr>
          <w:rFonts w:ascii="Arial" w:eastAsia="Times New Roman" w:hAnsi="Arial" w:cs="Arial"/>
          <w:sz w:val="20"/>
          <w:szCs w:val="20"/>
        </w:rPr>
        <w:t xml:space="preserve"> ( </w:t>
      </w:r>
      <w:r w:rsidR="00166C7B">
        <w:rPr>
          <w:rFonts w:ascii="Arial" w:eastAsia="Times New Roman" w:hAnsi="Arial" w:cs="Arial"/>
          <w:sz w:val="20"/>
          <w:szCs w:val="20"/>
        </w:rPr>
        <w:t>AIN BINTI IZAHAR</w:t>
      </w:r>
      <w:r w:rsidRPr="003C2B88">
        <w:rPr>
          <w:rFonts w:ascii="Arial" w:eastAsia="Times New Roman" w:hAnsi="Arial" w:cs="Arial"/>
          <w:sz w:val="20"/>
          <w:szCs w:val="20"/>
        </w:rPr>
        <w:t>)</w:t>
      </w:r>
    </w:p>
    <w:p w14:paraId="7C895FCB" w14:textId="77777777" w:rsidR="003C2B88" w:rsidRPr="003C2B88" w:rsidRDefault="003C2B88" w:rsidP="003C2B88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Pen.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Pegawai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Pendidikan Daerah                          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Timbalan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Pegawai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Pendidikan Daerah</w:t>
      </w:r>
    </w:p>
    <w:p w14:paraId="3D2CE7E8" w14:textId="77777777" w:rsidR="003C2B88" w:rsidRPr="003C2B88" w:rsidRDefault="003C2B88" w:rsidP="003C2B88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proofErr w:type="spellStart"/>
      <w:r w:rsidRPr="003C2B88">
        <w:rPr>
          <w:rFonts w:ascii="Arial" w:eastAsia="Times New Roman" w:hAnsi="Arial" w:cs="Arial"/>
          <w:sz w:val="20"/>
          <w:szCs w:val="20"/>
        </w:rPr>
        <w:t>Sumber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dan Pendidikan                                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Gudang (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Pembelajaran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)</w:t>
      </w:r>
    </w:p>
    <w:p w14:paraId="7EC97E2D" w14:textId="77777777" w:rsid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 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Daerah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Gudang                                     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Pegawai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Pendidikan Daerah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Gudang    </w:t>
      </w:r>
    </w:p>
    <w:p w14:paraId="12FA8ED1" w14:textId="77777777" w:rsidR="00166C7B" w:rsidRDefault="00166C7B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35D91BE" w14:textId="77777777" w:rsidR="00E26FD5" w:rsidRDefault="00E26FD5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F2B1366" w14:textId="2E458FC4" w:rsidR="00F57413" w:rsidRPr="00752075" w:rsidRDefault="00F57413" w:rsidP="007520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11.</w:t>
      </w:r>
      <w:r>
        <w:rPr>
          <w:rFonts w:ascii="Arial" w:hAnsi="Arial" w:cs="Arial"/>
          <w:b/>
        </w:rPr>
        <w:tab/>
        <w:t xml:space="preserve">MAKLUMAT  KELULUSAN  UNTUK  DILENGKAPKAN  OLEH </w:t>
      </w:r>
    </w:p>
    <w:p w14:paraId="629432A7" w14:textId="77777777" w:rsidR="00F57413" w:rsidRDefault="00F57413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PEGAWAI  PENDIDIKAN  DAERAH  PASIR  GUDANG</w:t>
      </w:r>
    </w:p>
    <w:tbl>
      <w:tblPr>
        <w:tblW w:w="890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1"/>
        <w:gridCol w:w="2665"/>
        <w:gridCol w:w="4536"/>
      </w:tblGrid>
      <w:tr w:rsidR="00F57413" w14:paraId="68AF7403" w14:textId="77777777">
        <w:trPr>
          <w:trHeight w:val="624"/>
        </w:trPr>
        <w:tc>
          <w:tcPr>
            <w:tcW w:w="1701" w:type="dxa"/>
            <w:vAlign w:val="center"/>
          </w:tcPr>
          <w:p w14:paraId="6A682195" w14:textId="77777777" w:rsidR="00F57413" w:rsidRDefault="00F57413">
            <w:pPr>
              <w:pStyle w:val="NoSpacing"/>
              <w:rPr>
                <w:rFonts w:ascii="Arial" w:hAnsi="Arial"/>
              </w:rPr>
            </w:pPr>
          </w:p>
        </w:tc>
        <w:tc>
          <w:tcPr>
            <w:tcW w:w="2665" w:type="dxa"/>
            <w:vAlign w:val="center"/>
          </w:tcPr>
          <w:p w14:paraId="37DD4711" w14:textId="77777777" w:rsidR="00F57413" w:rsidRDefault="00F57413">
            <w:pPr>
              <w:pStyle w:val="NoSpacing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DILULUSKAN</w:t>
            </w:r>
          </w:p>
        </w:tc>
        <w:tc>
          <w:tcPr>
            <w:tcW w:w="4536" w:type="dxa"/>
            <w:vMerge w:val="restart"/>
          </w:tcPr>
          <w:p w14:paraId="3EFC2D45" w14:textId="77777777" w:rsidR="00F57413" w:rsidRDefault="00F57413">
            <w:pPr>
              <w:pStyle w:val="NoSpacing"/>
              <w:rPr>
                <w:rFonts w:ascii="Arial" w:hAnsi="Arial"/>
              </w:rPr>
            </w:pPr>
          </w:p>
          <w:p w14:paraId="6B617E97" w14:textId="77777777" w:rsidR="00F57413" w:rsidRDefault="00F57413">
            <w:pPr>
              <w:pStyle w:val="NoSpacing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Ulasan</w:t>
            </w:r>
            <w:proofErr w:type="spellEnd"/>
            <w:r>
              <w:rPr>
                <w:rFonts w:ascii="Arial" w:hAnsi="Arial"/>
              </w:rPr>
              <w:t xml:space="preserve"> PPD </w:t>
            </w:r>
            <w:proofErr w:type="spellStart"/>
            <w:r>
              <w:rPr>
                <w:rFonts w:ascii="Arial" w:hAnsi="Arial"/>
              </w:rPr>
              <w:t>Pasir</w:t>
            </w:r>
            <w:proofErr w:type="spellEnd"/>
            <w:r>
              <w:rPr>
                <w:rFonts w:ascii="Arial" w:hAnsi="Arial"/>
              </w:rPr>
              <w:t xml:space="preserve"> Gudang</w:t>
            </w:r>
          </w:p>
          <w:p w14:paraId="16424E7C" w14:textId="77777777" w:rsidR="00F57413" w:rsidRDefault="00F57413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(Jika Ada </w:t>
            </w:r>
            <w:proofErr w:type="spellStart"/>
            <w:r>
              <w:rPr>
                <w:rFonts w:ascii="Arial" w:hAnsi="Arial"/>
              </w:rPr>
              <w:t>Pindaan</w:t>
            </w:r>
            <w:proofErr w:type="spellEnd"/>
            <w:r>
              <w:rPr>
                <w:rFonts w:ascii="Arial" w:hAnsi="Arial"/>
              </w:rPr>
              <w:t xml:space="preserve">/Tidak </w:t>
            </w:r>
            <w:proofErr w:type="spellStart"/>
            <w:r>
              <w:rPr>
                <w:rFonts w:ascii="Arial" w:hAnsi="Arial"/>
              </w:rPr>
              <w:t>Diluluskan</w:t>
            </w:r>
            <w:proofErr w:type="spellEnd"/>
            <w:r>
              <w:rPr>
                <w:rFonts w:ascii="Arial" w:hAnsi="Arial"/>
              </w:rPr>
              <w:t>)</w:t>
            </w:r>
          </w:p>
          <w:p w14:paraId="08C9A69E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3B09BE63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7FD99E46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5A99DA1D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5B517FF2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60A658F4" w14:textId="77777777" w:rsidR="00F57413" w:rsidRDefault="00F57413">
            <w:pPr>
              <w:rPr>
                <w:rFonts w:ascii="Arial" w:hAnsi="Arial" w:cs="Arial"/>
                <w:b/>
              </w:rPr>
            </w:pPr>
          </w:p>
        </w:tc>
      </w:tr>
      <w:tr w:rsidR="00F57413" w14:paraId="4C080E76" w14:textId="77777777">
        <w:trPr>
          <w:trHeight w:val="624"/>
        </w:trPr>
        <w:tc>
          <w:tcPr>
            <w:tcW w:w="1701" w:type="dxa"/>
            <w:vAlign w:val="center"/>
          </w:tcPr>
          <w:p w14:paraId="2E027C18" w14:textId="77777777" w:rsidR="00F57413" w:rsidRDefault="00F57413">
            <w:pPr>
              <w:pStyle w:val="NoSpacing"/>
              <w:rPr>
                <w:rFonts w:ascii="Arial" w:hAnsi="Arial"/>
              </w:rPr>
            </w:pPr>
          </w:p>
        </w:tc>
        <w:tc>
          <w:tcPr>
            <w:tcW w:w="2665" w:type="dxa"/>
            <w:vAlign w:val="center"/>
          </w:tcPr>
          <w:p w14:paraId="305F78DD" w14:textId="77777777" w:rsidR="00F57413" w:rsidRDefault="00F57413">
            <w:pPr>
              <w:pStyle w:val="NoSpacing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TIDAK DILULUSKAN</w:t>
            </w:r>
          </w:p>
        </w:tc>
        <w:tc>
          <w:tcPr>
            <w:tcW w:w="4536" w:type="dxa"/>
            <w:vMerge/>
          </w:tcPr>
          <w:p w14:paraId="59AC8F73" w14:textId="77777777" w:rsidR="00F57413" w:rsidRDefault="00F57413">
            <w:pPr>
              <w:rPr>
                <w:rFonts w:ascii="Arial" w:hAnsi="Arial" w:cs="Arial"/>
                <w:b/>
              </w:rPr>
            </w:pPr>
          </w:p>
        </w:tc>
      </w:tr>
      <w:tr w:rsidR="00F57413" w14:paraId="13A92BBE" w14:textId="77777777">
        <w:trPr>
          <w:trHeight w:val="792"/>
        </w:trPr>
        <w:tc>
          <w:tcPr>
            <w:tcW w:w="4366" w:type="dxa"/>
            <w:gridSpan w:val="2"/>
            <w:tcBorders>
              <w:bottom w:val="single" w:sz="4" w:space="0" w:color="auto"/>
            </w:tcBorders>
          </w:tcPr>
          <w:p w14:paraId="6C1F9CFB" w14:textId="77777777" w:rsidR="00F57413" w:rsidRDefault="00F57413">
            <w:pPr>
              <w:rPr>
                <w:rFonts w:ascii="Arial" w:hAnsi="Arial" w:cs="Arial"/>
              </w:rPr>
            </w:pPr>
          </w:p>
          <w:p w14:paraId="13D63A67" w14:textId="77777777" w:rsidR="00F57413" w:rsidRDefault="00F57413">
            <w:pPr>
              <w:rPr>
                <w:rFonts w:ascii="Arial" w:hAnsi="Arial" w:cs="Arial"/>
              </w:rPr>
            </w:pPr>
          </w:p>
          <w:p w14:paraId="1C8B4694" w14:textId="77777777" w:rsidR="00F57413" w:rsidRDefault="00F57413">
            <w:pPr>
              <w:rPr>
                <w:rFonts w:ascii="Arial" w:hAnsi="Arial" w:cs="Arial"/>
              </w:rPr>
            </w:pPr>
          </w:p>
          <w:p w14:paraId="261F6858" w14:textId="77777777" w:rsidR="00F57413" w:rsidRDefault="00F574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Tandatangan</w:t>
            </w:r>
            <w:proofErr w:type="spellEnd"/>
            <w:r>
              <w:rPr>
                <w:rFonts w:ascii="Arial" w:hAnsi="Arial" w:cs="Arial"/>
              </w:rPr>
              <w:t xml:space="preserve"> dan Cop PPD </w:t>
            </w:r>
            <w:proofErr w:type="spellStart"/>
            <w:r>
              <w:rPr>
                <w:rFonts w:ascii="Arial" w:hAnsi="Arial" w:cs="Arial"/>
              </w:rPr>
              <w:t>Pasir</w:t>
            </w:r>
            <w:proofErr w:type="spellEnd"/>
            <w:r>
              <w:rPr>
                <w:rFonts w:ascii="Arial" w:hAnsi="Arial" w:cs="Arial"/>
              </w:rPr>
              <w:t xml:space="preserve"> Gudang) </w:t>
            </w:r>
          </w:p>
          <w:p w14:paraId="1DF2C3E0" w14:textId="77777777" w:rsidR="00F57413" w:rsidRDefault="00F574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Tarikh :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05511BEE" w14:textId="77777777" w:rsidR="00F57413" w:rsidRDefault="00F57413">
            <w:pPr>
              <w:rPr>
                <w:rFonts w:ascii="Arial" w:hAnsi="Arial" w:cs="Arial"/>
                <w:b/>
              </w:rPr>
            </w:pPr>
          </w:p>
        </w:tc>
      </w:tr>
    </w:tbl>
    <w:p w14:paraId="01BD16FE" w14:textId="77777777" w:rsidR="00D5263B" w:rsidRDefault="00D5263B">
      <w:pPr>
        <w:rPr>
          <w:rFonts w:ascii="Arial" w:eastAsia="Arial" w:hAnsi="Arial" w:cs="Arial"/>
          <w:b/>
          <w:sz w:val="20"/>
          <w:szCs w:val="20"/>
        </w:rPr>
      </w:pPr>
    </w:p>
    <w:p w14:paraId="6500AEED" w14:textId="6C65355D" w:rsidR="00971F56" w:rsidRDefault="00F57413">
      <w:pPr>
        <w:rPr>
          <w:rFonts w:ascii="Arial" w:eastAsia="Arial" w:hAnsi="Arial" w:cs="Arial"/>
          <w:b/>
          <w:sz w:val="20"/>
          <w:szCs w:val="20"/>
          <w:lang w:val="en-MY"/>
        </w:rPr>
      </w:pPr>
      <w:r>
        <w:rPr>
          <w:rFonts w:ascii="Arial" w:eastAsia="Arial" w:hAnsi="Arial" w:cs="Arial"/>
          <w:b/>
          <w:sz w:val="20"/>
          <w:szCs w:val="20"/>
        </w:rPr>
        <w:t>Lampiran A</w:t>
      </w:r>
      <w:r>
        <w:rPr>
          <w:rFonts w:ascii="Arial" w:eastAsia="Arial" w:hAnsi="Arial" w:cs="Arial"/>
          <w:b/>
          <w:sz w:val="20"/>
          <w:szCs w:val="20"/>
          <w:lang w:val="en-MY"/>
        </w:rPr>
        <w:t xml:space="preserve">                                                   </w:t>
      </w:r>
    </w:p>
    <w:p w14:paraId="6A7918BB" w14:textId="6643B43B" w:rsidR="00F57413" w:rsidRDefault="00F57413" w:rsidP="00971F5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JAWATANKUASA INDUK</w:t>
      </w:r>
    </w:p>
    <w:p w14:paraId="69E01896" w14:textId="628EC6EA" w:rsidR="007D2416" w:rsidRDefault="00133456" w:rsidP="00166C7B">
      <w:pPr>
        <w:spacing w:after="0" w:line="240" w:lineRule="auto"/>
        <w:jc w:val="center"/>
        <w:rPr>
          <w:rFonts w:ascii="Arial Black" w:eastAsia="Overlock" w:hAnsi="Arial Black" w:cs="Overlock"/>
          <w:sz w:val="20"/>
          <w:szCs w:val="20"/>
          <w:u w:val="single"/>
          <w:lang w:val="en-MY"/>
        </w:rPr>
      </w:pPr>
      <w:r w:rsidRPr="007D4D4E">
        <w:rPr>
          <w:rFonts w:ascii="Arial Black" w:eastAsia="Overlock" w:hAnsi="Arial Black" w:cs="Overlock"/>
          <w:color w:val="17365D"/>
          <w:sz w:val="24"/>
          <w:szCs w:val="24"/>
          <w:lang w:val="en-MY"/>
        </w:rPr>
        <w:t>NAIK TARAF KEFUNGSIAN CENTRE OF EXCELLENCE</w:t>
      </w:r>
    </w:p>
    <w:p w14:paraId="20D19DE1" w14:textId="77777777" w:rsidR="00133456" w:rsidRPr="00133456" w:rsidRDefault="00133456" w:rsidP="00166C7B">
      <w:pPr>
        <w:spacing w:after="0" w:line="240" w:lineRule="auto"/>
        <w:jc w:val="center"/>
        <w:rPr>
          <w:rFonts w:ascii="Arial Black" w:eastAsia="Overlock" w:hAnsi="Arial Black" w:cs="Overlock"/>
          <w:sz w:val="20"/>
          <w:szCs w:val="20"/>
          <w:u w:val="single"/>
          <w:lang w:val="en-MY"/>
        </w:rPr>
      </w:pPr>
    </w:p>
    <w:p w14:paraId="36487AE0" w14:textId="77777777" w:rsidR="00F57413" w:rsidRDefault="00F5741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59EB580" w14:textId="77777777" w:rsidR="00F57413" w:rsidRDefault="00F57413">
      <w:pPr>
        <w:spacing w:after="0"/>
        <w:ind w:firstLine="55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PENGERUSI</w:t>
      </w:r>
    </w:p>
    <w:p w14:paraId="61DD1D51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Pegawai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7ABAA0C9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64B74297" w14:textId="77777777" w:rsidR="00F57413" w:rsidRDefault="00F5741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582998F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TIMBALAN PENGERUSI</w:t>
      </w:r>
    </w:p>
    <w:p w14:paraId="5E49E2B5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</w:p>
    <w:p w14:paraId="538B18D6" w14:textId="77777777" w:rsidR="00166C7B" w:rsidRDefault="00166C7B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Ain binti </w:t>
      </w:r>
      <w:proofErr w:type="spellStart"/>
      <w:r>
        <w:rPr>
          <w:rFonts w:ascii="Arial" w:eastAsia="Arial" w:hAnsi="Arial" w:cs="Arial"/>
          <w:sz w:val="20"/>
          <w:szCs w:val="20"/>
        </w:rPr>
        <w:t>Izahar</w:t>
      </w:r>
      <w:proofErr w:type="spellEnd"/>
    </w:p>
    <w:p w14:paraId="1A44B6D7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Timbalan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Pegawai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</w:p>
    <w:p w14:paraId="59271B90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Gudang ( </w:t>
      </w:r>
      <w:proofErr w:type="spellStart"/>
      <w:r>
        <w:rPr>
          <w:rFonts w:ascii="Arial" w:eastAsia="Arial" w:hAnsi="Arial" w:cs="Arial"/>
          <w:sz w:val="20"/>
          <w:szCs w:val="20"/>
        </w:rPr>
        <w:t>Pembelajaran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)</w:t>
      </w:r>
    </w:p>
    <w:p w14:paraId="4C594BC3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18BC59A0" w14:textId="77777777" w:rsidR="00F57413" w:rsidRDefault="00F5741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CC7042D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PENGERUSI PENGELOLA</w:t>
      </w:r>
    </w:p>
    <w:p w14:paraId="49F7FCE7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</w:p>
    <w:p w14:paraId="49ADF97E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Afzam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binti </w:t>
      </w:r>
      <w:proofErr w:type="spellStart"/>
      <w:r>
        <w:rPr>
          <w:rFonts w:ascii="Arial" w:eastAsia="Arial" w:hAnsi="Arial" w:cs="Arial"/>
          <w:sz w:val="20"/>
          <w:szCs w:val="20"/>
        </w:rPr>
        <w:t>Abdullal</w:t>
      </w:r>
      <w:proofErr w:type="spellEnd"/>
    </w:p>
    <w:p w14:paraId="32492CDE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 Ahmad </w:t>
      </w:r>
      <w:proofErr w:type="spellStart"/>
      <w:r>
        <w:rPr>
          <w:rFonts w:ascii="Arial" w:eastAsia="Arial" w:hAnsi="Arial" w:cs="Arial"/>
          <w:sz w:val="20"/>
          <w:szCs w:val="20"/>
        </w:rPr>
        <w:t>Irzam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bin Ahmad Malek</w:t>
      </w:r>
    </w:p>
    <w:p w14:paraId="3C4B0F2D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Sheikh Mohamad Syahid bin Sheikh Omar</w:t>
      </w:r>
    </w:p>
    <w:p w14:paraId="2691F29D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Penolong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Pegawai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48152C87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Unit </w:t>
      </w:r>
      <w:proofErr w:type="spellStart"/>
      <w:r>
        <w:rPr>
          <w:rFonts w:ascii="Arial" w:eastAsia="Arial" w:hAnsi="Arial" w:cs="Arial"/>
          <w:sz w:val="20"/>
          <w:szCs w:val="20"/>
        </w:rPr>
        <w:t>Sumber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Teknologi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</w:t>
      </w:r>
    </w:p>
    <w:p w14:paraId="6F5A196C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554F3C14" w14:textId="77777777" w:rsidR="00437B8E" w:rsidRDefault="00437B8E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A61D734" w14:textId="77777777" w:rsidR="00F57413" w:rsidRDefault="00F57413">
      <w:pPr>
        <w:pStyle w:val="Heading2"/>
        <w:spacing w:before="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MY"/>
        </w:rPr>
        <w:lastRenderedPageBreak/>
        <w:t>1</w:t>
      </w:r>
      <w:r w:rsidR="003C2B88">
        <w:rPr>
          <w:rFonts w:ascii="Arial" w:hAnsi="Arial" w:cs="Arial"/>
          <w:sz w:val="20"/>
          <w:szCs w:val="20"/>
          <w:lang w:val="en-MY"/>
        </w:rPr>
        <w:t>2</w:t>
      </w:r>
      <w:r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STRATEGI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PELAKSANAAN</w:t>
      </w: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"/>
        <w:gridCol w:w="1361"/>
        <w:gridCol w:w="3829"/>
        <w:gridCol w:w="1983"/>
        <w:gridCol w:w="2088"/>
      </w:tblGrid>
      <w:tr w:rsidR="00F57413" w14:paraId="3296E195" w14:textId="77777777" w:rsidTr="00C279AA">
        <w:trPr>
          <w:trHeight w:val="429"/>
        </w:trPr>
        <w:tc>
          <w:tcPr>
            <w:tcW w:w="632" w:type="dxa"/>
            <w:shd w:val="clear" w:color="auto" w:fill="D9D9D9"/>
          </w:tcPr>
          <w:p w14:paraId="7689CD24" w14:textId="77777777" w:rsidR="00F57413" w:rsidRDefault="00F57413">
            <w:pPr>
              <w:pStyle w:val="TableParagraph"/>
              <w:spacing w:before="74"/>
              <w:ind w:left="136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BIL</w:t>
            </w:r>
          </w:p>
        </w:tc>
        <w:tc>
          <w:tcPr>
            <w:tcW w:w="1361" w:type="dxa"/>
            <w:shd w:val="clear" w:color="auto" w:fill="D9D9D9"/>
          </w:tcPr>
          <w:p w14:paraId="1F8FC375" w14:textId="77777777" w:rsidR="00F57413" w:rsidRDefault="00F57413">
            <w:pPr>
              <w:pStyle w:val="TableParagraph"/>
              <w:spacing w:before="74"/>
              <w:ind w:left="30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TARIKH</w:t>
            </w:r>
          </w:p>
        </w:tc>
        <w:tc>
          <w:tcPr>
            <w:tcW w:w="3829" w:type="dxa"/>
            <w:shd w:val="clear" w:color="auto" w:fill="D9D9D9"/>
          </w:tcPr>
          <w:p w14:paraId="694A3033" w14:textId="77777777" w:rsidR="00F57413" w:rsidRDefault="00F57413">
            <w:pPr>
              <w:pStyle w:val="TableParagraph"/>
              <w:spacing w:before="74"/>
              <w:ind w:left="1425" w:right="1179"/>
              <w:jc w:val="center"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PERKAR</w:t>
            </w:r>
            <w:r>
              <w:rPr>
                <w:rFonts w:ascii="Arial" w:hAnsi="Arial" w:cs="Arial"/>
                <w:b/>
                <w:sz w:val="20"/>
                <w:szCs w:val="20"/>
                <w:lang w:val="en-MY"/>
              </w:rPr>
              <w:t>A</w:t>
            </w:r>
          </w:p>
        </w:tc>
        <w:tc>
          <w:tcPr>
            <w:tcW w:w="1983" w:type="dxa"/>
            <w:shd w:val="clear" w:color="auto" w:fill="D9D9D9"/>
          </w:tcPr>
          <w:p w14:paraId="5E28066B" w14:textId="77777777" w:rsidR="00F57413" w:rsidRDefault="00F57413">
            <w:pPr>
              <w:pStyle w:val="TableParagraph"/>
              <w:spacing w:before="74"/>
              <w:ind w:left="280" w:right="2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TINDAKAN</w:t>
            </w:r>
          </w:p>
        </w:tc>
        <w:tc>
          <w:tcPr>
            <w:tcW w:w="2088" w:type="dxa"/>
            <w:shd w:val="clear" w:color="auto" w:fill="D9D9D9"/>
          </w:tcPr>
          <w:p w14:paraId="408B144F" w14:textId="77777777" w:rsidR="00F57413" w:rsidRDefault="00F57413">
            <w:pPr>
              <w:pStyle w:val="TableParagraph"/>
              <w:spacing w:before="74"/>
              <w:ind w:left="86" w:right="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CATATAN</w:t>
            </w:r>
          </w:p>
        </w:tc>
      </w:tr>
      <w:tr w:rsidR="00F57413" w14:paraId="363A97C8" w14:textId="77777777" w:rsidTr="77716EDF">
        <w:trPr>
          <w:trHeight w:val="767"/>
        </w:trPr>
        <w:tc>
          <w:tcPr>
            <w:tcW w:w="632" w:type="dxa"/>
          </w:tcPr>
          <w:p w14:paraId="6158E486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43C8E4" w14:textId="77777777" w:rsidR="00F57413" w:rsidRDefault="00F57413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1" w:type="dxa"/>
          </w:tcPr>
          <w:p w14:paraId="057E8F00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40A101" w14:textId="4AF47D00" w:rsidR="00F57413" w:rsidRDefault="54AE69B0">
            <w:pPr>
              <w:pStyle w:val="TableParagraph"/>
              <w:ind w:left="0" w:right="124"/>
              <w:jc w:val="right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54AE69B0">
              <w:rPr>
                <w:rFonts w:ascii="Arial" w:hAnsi="Arial" w:cs="Arial"/>
                <w:sz w:val="20"/>
                <w:szCs w:val="20"/>
                <w:lang w:val="en-MY"/>
              </w:rPr>
              <w:t>21</w:t>
            </w:r>
            <w:r w:rsidRPr="54AE69B0">
              <w:rPr>
                <w:rFonts w:ascii="Arial" w:hAnsi="Arial" w:cs="Arial"/>
                <w:sz w:val="20"/>
                <w:szCs w:val="20"/>
              </w:rPr>
              <w:t>.</w:t>
            </w:r>
            <w:r w:rsidRPr="54AE69B0">
              <w:rPr>
                <w:rFonts w:ascii="Arial" w:hAnsi="Arial" w:cs="Arial"/>
                <w:sz w:val="20"/>
                <w:szCs w:val="20"/>
                <w:lang w:val="en-MY"/>
              </w:rPr>
              <w:t>0</w:t>
            </w:r>
            <w:r w:rsidR="0071708A">
              <w:rPr>
                <w:rFonts w:ascii="Arial" w:hAnsi="Arial" w:cs="Arial"/>
                <w:sz w:val="20"/>
                <w:szCs w:val="20"/>
                <w:lang w:val="en-MY"/>
              </w:rPr>
              <w:t>8</w:t>
            </w:r>
            <w:r w:rsidRPr="54AE69B0">
              <w:rPr>
                <w:rFonts w:ascii="Arial" w:hAnsi="Arial" w:cs="Arial"/>
                <w:sz w:val="20"/>
                <w:szCs w:val="20"/>
                <w:lang w:val="en-MY"/>
              </w:rPr>
              <w:t>.</w:t>
            </w:r>
            <w:r w:rsidRPr="54AE69B0">
              <w:rPr>
                <w:rFonts w:ascii="Arial" w:hAnsi="Arial" w:cs="Arial"/>
                <w:sz w:val="20"/>
                <w:szCs w:val="20"/>
              </w:rPr>
              <w:t>202</w:t>
            </w:r>
            <w:r w:rsidRPr="54AE69B0"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416D916F" w14:textId="77777777" w:rsidR="00F57413" w:rsidRDefault="00F57413" w:rsidP="77716EDF">
            <w:pPr>
              <w:pStyle w:val="TableParagraph"/>
              <w:spacing w:before="117"/>
              <w:ind w:left="1084" w:right="249" w:hanging="8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Perbincangan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bersama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USTP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7716EDF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draf</w:t>
            </w:r>
            <w:proofErr w:type="spellEnd"/>
            <w:r w:rsidRPr="77716E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1983" w:type="dxa"/>
          </w:tcPr>
          <w:p w14:paraId="237122A6" w14:textId="77777777" w:rsidR="00F57413" w:rsidRDefault="77716EDF" w:rsidP="77716EDF">
            <w:pPr>
              <w:pStyle w:val="TableParagraph"/>
              <w:ind w:left="282" w:right="2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/ GPM</w:t>
            </w:r>
          </w:p>
          <w:p w14:paraId="464AED2E" w14:textId="77777777" w:rsidR="00F57413" w:rsidRDefault="00F57413">
            <w:pPr>
              <w:pStyle w:val="TableParagraph"/>
              <w:spacing w:line="247" w:lineRule="exact"/>
              <w:ind w:left="285" w:right="2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379E45D" w14:textId="77777777" w:rsidR="00F57413" w:rsidRDefault="00F57413" w:rsidP="77716EDF">
            <w:pPr>
              <w:pStyle w:val="TableParagraph"/>
              <w:spacing w:before="117"/>
              <w:ind w:left="431" w:right="328" w:hanging="77"/>
              <w:rPr>
                <w:rFonts w:ascii="Arial" w:hAnsi="Arial" w:cs="Arial"/>
                <w:sz w:val="20"/>
                <w:szCs w:val="20"/>
              </w:rPr>
            </w:pPr>
            <w:r w:rsidRPr="77716EDF">
              <w:rPr>
                <w:rFonts w:ascii="Arial" w:hAnsi="Arial" w:cs="Arial"/>
                <w:sz w:val="20"/>
                <w:szCs w:val="20"/>
              </w:rPr>
              <w:t xml:space="preserve">Membuat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draf</w:t>
            </w:r>
            <w:proofErr w:type="spellEnd"/>
            <w:r w:rsidRPr="77716EDF">
              <w:rPr>
                <w:rFonts w:ascii="Arial" w:hAnsi="Arial" w:cs="Arial"/>
                <w:spacing w:val="-65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 w:rsidRPr="77716ED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77716EDF">
              <w:rPr>
                <w:rFonts w:ascii="Arial" w:hAnsi="Arial" w:cs="Arial"/>
                <w:sz w:val="20"/>
                <w:szCs w:val="20"/>
              </w:rPr>
              <w:t>Kerja</w:t>
            </w:r>
          </w:p>
        </w:tc>
      </w:tr>
      <w:tr w:rsidR="00F57413" w14:paraId="4601DA01" w14:textId="77777777" w:rsidTr="77716EDF">
        <w:trPr>
          <w:trHeight w:val="1022"/>
        </w:trPr>
        <w:tc>
          <w:tcPr>
            <w:tcW w:w="632" w:type="dxa"/>
          </w:tcPr>
          <w:p w14:paraId="00DD9EE3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252C07" w14:textId="77777777" w:rsidR="00F57413" w:rsidRDefault="00F57413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</w:tcPr>
          <w:p w14:paraId="1A16DFEA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98CB00" w14:textId="78E2022E" w:rsidR="00F57413" w:rsidRDefault="00F57413">
            <w:pPr>
              <w:pStyle w:val="TableParagraph"/>
              <w:ind w:left="0" w:right="124"/>
              <w:jc w:val="right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2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0</w:t>
            </w:r>
            <w:r w:rsidR="0071708A">
              <w:rPr>
                <w:rFonts w:ascii="Arial" w:hAnsi="Arial" w:cs="Arial"/>
                <w:sz w:val="20"/>
                <w:szCs w:val="20"/>
                <w:lang w:val="en-MY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52B0CBA4" w14:textId="77777777" w:rsidR="00F57413" w:rsidRDefault="00F57413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812A2B" w14:textId="77777777" w:rsidR="00F57413" w:rsidRDefault="00F57413" w:rsidP="77716EDF">
            <w:pPr>
              <w:pStyle w:val="TableParagraph"/>
              <w:spacing w:before="1"/>
              <w:ind w:leftChars="168" w:left="1482" w:right="127" w:hangingChars="556" w:hanging="111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Penyediaan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Draf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Kerja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77716EDF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semakan</w:t>
            </w:r>
            <w:proofErr w:type="spellEnd"/>
          </w:p>
        </w:tc>
        <w:tc>
          <w:tcPr>
            <w:tcW w:w="1983" w:type="dxa"/>
          </w:tcPr>
          <w:p w14:paraId="6D3B9A6C" w14:textId="77777777" w:rsidR="00F57413" w:rsidRDefault="00F57413">
            <w:pPr>
              <w:pStyle w:val="TableParagraph"/>
              <w:ind w:left="282" w:right="2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A0032B" w14:textId="77777777" w:rsidR="00F57413" w:rsidRDefault="77716EDF" w:rsidP="77716EDF">
            <w:pPr>
              <w:pStyle w:val="TableParagraph"/>
              <w:ind w:left="282" w:right="2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/ GPM</w:t>
            </w:r>
          </w:p>
          <w:p w14:paraId="6FA64BAE" w14:textId="77777777" w:rsidR="00F57413" w:rsidRDefault="00F57413">
            <w:pPr>
              <w:pStyle w:val="TableParagraph"/>
              <w:spacing w:line="248" w:lineRule="exact"/>
              <w:ind w:left="0" w:right="2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9B241DA" w14:textId="77777777" w:rsidR="00F57413" w:rsidRDefault="00F57413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53AEA" w14:textId="77777777" w:rsidR="00F57413" w:rsidRDefault="00F57413" w:rsidP="77716EDF">
            <w:pPr>
              <w:pStyle w:val="TableParagraph"/>
              <w:spacing w:before="1"/>
              <w:ind w:left="270" w:right="222" w:hanging="2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Mengedit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 w:rsidRPr="77716EDF">
              <w:rPr>
                <w:rFonts w:ascii="Arial" w:hAnsi="Arial" w:cs="Arial"/>
                <w:spacing w:val="-65"/>
                <w:sz w:val="20"/>
                <w:szCs w:val="20"/>
              </w:rPr>
              <w:t xml:space="preserve"> </w:t>
            </w:r>
            <w:r w:rsidRPr="77716EDF">
              <w:rPr>
                <w:rFonts w:ascii="Arial" w:hAnsi="Arial" w:cs="Arial"/>
                <w:sz w:val="20"/>
                <w:szCs w:val="20"/>
              </w:rPr>
              <w:t>Kerja</w:t>
            </w:r>
            <w:r w:rsidRPr="77716E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jika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perlu</w:t>
            </w:r>
            <w:proofErr w:type="spellEnd"/>
          </w:p>
        </w:tc>
      </w:tr>
      <w:tr w:rsidR="00F57413" w14:paraId="29F5EB89" w14:textId="77777777" w:rsidTr="77716EDF">
        <w:trPr>
          <w:trHeight w:val="1197"/>
        </w:trPr>
        <w:tc>
          <w:tcPr>
            <w:tcW w:w="632" w:type="dxa"/>
          </w:tcPr>
          <w:p w14:paraId="50153EA4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10F118" w14:textId="77777777" w:rsidR="00F57413" w:rsidRDefault="00F57413">
            <w:pPr>
              <w:pStyle w:val="TableParagraph"/>
              <w:spacing w:before="159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1" w:type="dxa"/>
          </w:tcPr>
          <w:p w14:paraId="56FE058D" w14:textId="77777777" w:rsidR="00F57413" w:rsidRDefault="00F57413">
            <w:pPr>
              <w:pStyle w:val="TableParagraph"/>
              <w:spacing w:before="159"/>
              <w:ind w:left="0" w:right="124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6A27D846" w14:textId="5D09666A" w:rsidR="00F57413" w:rsidRDefault="00F57413">
            <w:pPr>
              <w:pStyle w:val="TableParagraph"/>
              <w:spacing w:before="159"/>
              <w:ind w:left="0" w:right="124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07.0</w:t>
            </w:r>
            <w:r w:rsidR="007D02A2">
              <w:rPr>
                <w:rFonts w:ascii="Arial" w:hAnsi="Arial" w:cs="Arial"/>
                <w:sz w:val="20"/>
                <w:szCs w:val="20"/>
                <w:lang w:val="en-MY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.2025</w:t>
            </w:r>
          </w:p>
        </w:tc>
        <w:tc>
          <w:tcPr>
            <w:tcW w:w="3829" w:type="dxa"/>
          </w:tcPr>
          <w:p w14:paraId="15A0DE68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81019D" w14:textId="3CC27420" w:rsidR="00F57413" w:rsidRDefault="77716EDF" w:rsidP="77716EDF">
            <w:pPr>
              <w:pStyle w:val="TableParagraph"/>
              <w:ind w:right="5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Penetapan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2A2">
              <w:rPr>
                <w:rFonts w:ascii="Arial" w:hAnsi="Arial" w:cs="Arial"/>
                <w:sz w:val="20"/>
                <w:szCs w:val="20"/>
              </w:rPr>
              <w:t xml:space="preserve">Pusat </w:t>
            </w:r>
            <w:proofErr w:type="spellStart"/>
            <w:r w:rsidR="007D02A2"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 w:rsidR="007D02A2">
              <w:rPr>
                <w:rFonts w:ascii="Arial" w:hAnsi="Arial" w:cs="Arial"/>
                <w:sz w:val="20"/>
                <w:szCs w:val="20"/>
              </w:rPr>
              <w:t xml:space="preserve"> Guru (PKG )</w:t>
            </w:r>
            <w:r w:rsidRPr="77716EDF">
              <w:rPr>
                <w:rFonts w:ascii="Arial" w:hAnsi="Arial" w:cs="Arial"/>
                <w:sz w:val="20"/>
                <w:szCs w:val="20"/>
              </w:rPr>
              <w:t xml:space="preserve">yang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terlibat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sebagai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lokasi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</w:tcPr>
          <w:p w14:paraId="0B27C8F8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5578E9" w14:textId="77777777" w:rsidR="00F57413" w:rsidRDefault="00F57413" w:rsidP="77716EDF">
            <w:pPr>
              <w:pStyle w:val="TableParagraph"/>
              <w:ind w:left="282" w:right="2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/</w:t>
            </w:r>
            <w:bookmarkStart w:id="1" w:name="_Hlk201133315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B88" w:rsidRPr="77716EDF">
              <w:rPr>
                <w:rFonts w:ascii="Arial" w:hAnsi="Arial" w:cs="Arial"/>
                <w:sz w:val="20"/>
                <w:szCs w:val="20"/>
              </w:rPr>
              <w:t>GPM</w:t>
            </w:r>
            <w:bookmarkEnd w:id="1"/>
            <w:r w:rsidRPr="77716EDF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</w:p>
          <w:p w14:paraId="3A0C3991" w14:textId="77777777" w:rsidR="00F57413" w:rsidRDefault="00F57413">
            <w:pPr>
              <w:pStyle w:val="TableParagraph"/>
              <w:ind w:left="0" w:right="1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2094EFD" w14:textId="77777777" w:rsidR="00F57413" w:rsidRDefault="00F57413">
            <w:pPr>
              <w:pStyle w:val="TableParagraph"/>
              <w:spacing w:before="204"/>
              <w:ind w:left="176" w:right="167" w:hanging="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27F52F" w14:textId="77777777" w:rsidR="00F57413" w:rsidRDefault="00F57413" w:rsidP="77716EDF">
            <w:pPr>
              <w:pStyle w:val="TableParagraph"/>
              <w:spacing w:before="204"/>
              <w:ind w:left="176" w:right="167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Pembentangan</w:t>
            </w:r>
            <w:proofErr w:type="spellEnd"/>
            <w:r w:rsidRPr="77716ED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bersama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USTP</w:t>
            </w:r>
          </w:p>
        </w:tc>
      </w:tr>
      <w:tr w:rsidR="00F57413" w14:paraId="3CFCDC02" w14:textId="77777777" w:rsidTr="77716EDF">
        <w:trPr>
          <w:trHeight w:val="832"/>
        </w:trPr>
        <w:tc>
          <w:tcPr>
            <w:tcW w:w="632" w:type="dxa"/>
          </w:tcPr>
          <w:p w14:paraId="5A59C0FB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4D51B3" w14:textId="77777777" w:rsidR="00F57413" w:rsidRDefault="00F57413">
            <w:pPr>
              <w:pStyle w:val="TableParagraph"/>
              <w:spacing w:before="1"/>
              <w:ind w:left="7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4.</w:t>
            </w:r>
          </w:p>
        </w:tc>
        <w:tc>
          <w:tcPr>
            <w:tcW w:w="1361" w:type="dxa"/>
          </w:tcPr>
          <w:p w14:paraId="714404CF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796FA9" w14:textId="4F2FE95B" w:rsidR="00F57413" w:rsidRDefault="00F57413">
            <w:pPr>
              <w:pStyle w:val="TableParagraph"/>
              <w:spacing w:before="1"/>
              <w:ind w:left="138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14.0</w:t>
            </w:r>
            <w:r w:rsidR="007D02A2">
              <w:rPr>
                <w:rFonts w:ascii="Arial" w:hAnsi="Arial" w:cs="Arial"/>
                <w:sz w:val="20"/>
                <w:szCs w:val="20"/>
                <w:lang w:val="en-MY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22BD86FB" w14:textId="77777777" w:rsidR="00F57413" w:rsidRDefault="00F57413">
            <w:pPr>
              <w:pStyle w:val="TableParagraph"/>
              <w:spacing w:before="148"/>
              <w:ind w:right="58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F003D4" w14:textId="77777777" w:rsidR="00F57413" w:rsidRDefault="77716EDF">
            <w:pPr>
              <w:pStyle w:val="TableParagraph"/>
              <w:spacing w:before="148"/>
              <w:ind w:right="582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77716EDF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  <w:lang w:val="en-MY"/>
              </w:rPr>
              <w:t>Pembentangan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  <w:lang w:val="en-MY"/>
              </w:rPr>
              <w:t>bersama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  <w:lang w:val="en-MY"/>
              </w:rPr>
              <w:t>Timbalan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  <w:lang w:val="en-MY"/>
              </w:rPr>
              <w:t xml:space="preserve"> ,  dan USTP</w:t>
            </w:r>
          </w:p>
        </w:tc>
        <w:tc>
          <w:tcPr>
            <w:tcW w:w="1983" w:type="dxa"/>
          </w:tcPr>
          <w:p w14:paraId="21CFC225" w14:textId="77777777" w:rsidR="00F57413" w:rsidRDefault="00F57413">
            <w:pPr>
              <w:pStyle w:val="TableParagraph"/>
              <w:spacing w:before="21"/>
              <w:ind w:left="306" w:right="295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7CF06" w14:textId="77777777" w:rsidR="00F57413" w:rsidRDefault="00F57413" w:rsidP="77716EDF">
            <w:pPr>
              <w:pStyle w:val="TableParagraph"/>
              <w:spacing w:before="21"/>
              <w:ind w:left="306" w:right="295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/ USTP/ AJK </w:t>
            </w:r>
            <w:r w:rsidRPr="77716EDF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2088" w:type="dxa"/>
          </w:tcPr>
          <w:p w14:paraId="55ADDAE4" w14:textId="77777777" w:rsidR="00F57413" w:rsidRDefault="00F57413">
            <w:pPr>
              <w:pStyle w:val="TableParagraph"/>
              <w:spacing w:before="148"/>
              <w:ind w:left="114" w:right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B34223" w14:textId="77777777" w:rsidR="00F57413" w:rsidRDefault="00F57413" w:rsidP="77716EDF">
            <w:pPr>
              <w:pStyle w:val="TableParagraph"/>
              <w:spacing w:before="148"/>
              <w:ind w:left="114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Pembentangan</w:t>
            </w:r>
            <w:proofErr w:type="spellEnd"/>
            <w:r w:rsidRPr="77716ED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77716EDF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pembahagian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7716EDF">
              <w:rPr>
                <w:rFonts w:ascii="Arial" w:hAnsi="Arial" w:cs="Arial"/>
                <w:spacing w:val="-65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77716E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77716EDF">
              <w:rPr>
                <w:rFonts w:ascii="Arial" w:hAnsi="Arial" w:cs="Arial"/>
                <w:sz w:val="20"/>
                <w:szCs w:val="20"/>
              </w:rPr>
              <w:t>AJK</w:t>
            </w:r>
          </w:p>
        </w:tc>
      </w:tr>
      <w:tr w:rsidR="00F57413" w14:paraId="328DC446" w14:textId="77777777" w:rsidTr="77716EDF">
        <w:trPr>
          <w:trHeight w:val="832"/>
        </w:trPr>
        <w:tc>
          <w:tcPr>
            <w:tcW w:w="632" w:type="dxa"/>
          </w:tcPr>
          <w:p w14:paraId="4B910168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EFD3F7" w14:textId="77777777" w:rsidR="00F57413" w:rsidRDefault="003C2B88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4FA374C2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C32200" w14:textId="22541C2C" w:rsidR="00F57413" w:rsidRDefault="00F57413" w:rsidP="003C2B88">
            <w:pPr>
              <w:pStyle w:val="TableParagraph"/>
              <w:ind w:left="0" w:right="124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0</w:t>
            </w:r>
            <w:r w:rsidR="00D5263B">
              <w:rPr>
                <w:rFonts w:ascii="Arial" w:hAnsi="Arial" w:cs="Arial"/>
                <w:sz w:val="20"/>
                <w:szCs w:val="20"/>
                <w:lang w:val="en-MY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74FC2693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59F5D5" w14:textId="77777777" w:rsidR="00F57413" w:rsidRDefault="00F57413" w:rsidP="000D3A4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Pembentangan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pacing w:val="-1"/>
                <w:sz w:val="20"/>
                <w:szCs w:val="20"/>
              </w:rPr>
              <w:t>kepada</w:t>
            </w:r>
            <w:proofErr w:type="spellEnd"/>
            <w:r w:rsidRPr="77716E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3C2B88" w:rsidRPr="77716EDF">
              <w:rPr>
                <w:rFonts w:ascii="Arial" w:hAnsi="Arial" w:cs="Arial"/>
                <w:sz w:val="20"/>
                <w:szCs w:val="20"/>
              </w:rPr>
              <w:t xml:space="preserve">GPM </w:t>
            </w:r>
            <w:proofErr w:type="spellStart"/>
            <w:r w:rsidR="003C2B88" w:rsidRPr="77716EDF">
              <w:rPr>
                <w:rFonts w:ascii="Arial" w:hAnsi="Arial" w:cs="Arial"/>
                <w:sz w:val="20"/>
                <w:szCs w:val="20"/>
              </w:rPr>
              <w:t>sekolah</w:t>
            </w:r>
            <w:proofErr w:type="spellEnd"/>
            <w:r w:rsidR="003C2B88"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D8C51D" w14:textId="3E783288" w:rsidR="000D3A4E" w:rsidRDefault="000D3A4E" w:rsidP="000D3A4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Inovasi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Akhbar</w:t>
            </w:r>
          </w:p>
        </w:tc>
        <w:tc>
          <w:tcPr>
            <w:tcW w:w="1983" w:type="dxa"/>
          </w:tcPr>
          <w:p w14:paraId="2E0EA2C8" w14:textId="77777777" w:rsidR="00F57413" w:rsidRDefault="77716EDF" w:rsidP="77716EDF">
            <w:pPr>
              <w:pStyle w:val="TableParagraph"/>
              <w:spacing w:before="148"/>
              <w:ind w:left="200" w:right="190" w:firstLine="20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/ USTP dan GPM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2088" w:type="dxa"/>
          </w:tcPr>
          <w:p w14:paraId="0287A3CF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A3E4D0" w14:textId="77777777" w:rsidR="00F57413" w:rsidRDefault="77716EDF" w:rsidP="77716EDF">
            <w:pPr>
              <w:pStyle w:val="TableParagraph"/>
              <w:ind w:left="89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Lancar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</w:p>
        </w:tc>
      </w:tr>
      <w:tr w:rsidR="00F57413" w14:paraId="07EE0E1E" w14:textId="77777777" w:rsidTr="77716EDF">
        <w:trPr>
          <w:trHeight w:val="844"/>
        </w:trPr>
        <w:tc>
          <w:tcPr>
            <w:tcW w:w="632" w:type="dxa"/>
          </w:tcPr>
          <w:p w14:paraId="03AF9191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701CE1" w14:textId="77777777" w:rsidR="00F57413" w:rsidRDefault="00F57413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61" w:type="dxa"/>
          </w:tcPr>
          <w:p w14:paraId="451095DE" w14:textId="77777777" w:rsidR="00F57413" w:rsidRDefault="00F57413">
            <w:pPr>
              <w:pStyle w:val="TableParagraph"/>
              <w:ind w:left="0" w:right="18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22CFC" w14:textId="438D86C6" w:rsidR="00F57413" w:rsidRDefault="00F57413">
            <w:pPr>
              <w:pStyle w:val="TableParagraph"/>
              <w:ind w:left="0" w:right="182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75391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0</w:t>
            </w:r>
            <w:r w:rsidR="00D5263B">
              <w:rPr>
                <w:rFonts w:ascii="Arial" w:hAnsi="Arial" w:cs="Arial"/>
                <w:sz w:val="20"/>
                <w:szCs w:val="20"/>
                <w:lang w:val="en-MY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73947B7D" w14:textId="77777777" w:rsidR="00F57413" w:rsidRDefault="00F57413">
            <w:pPr>
              <w:pStyle w:val="TableParagraph"/>
              <w:ind w:left="760" w:hanging="361"/>
              <w:rPr>
                <w:rFonts w:ascii="Arial" w:hAnsi="Arial" w:cs="Arial"/>
                <w:sz w:val="20"/>
                <w:szCs w:val="20"/>
              </w:rPr>
            </w:pPr>
          </w:p>
          <w:p w14:paraId="2252503D" w14:textId="77777777" w:rsidR="003C2B88" w:rsidRDefault="77716EDF" w:rsidP="77716EDF">
            <w:pPr>
              <w:pStyle w:val="TableParagraph"/>
              <w:ind w:left="399" w:hanging="36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Edaran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surat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menyurat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DD084E" w14:textId="77777777" w:rsidR="00F57413" w:rsidRDefault="00F57413">
            <w:pPr>
              <w:pStyle w:val="TableParagraph"/>
              <w:ind w:left="399" w:hanging="361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983" w:type="dxa"/>
          </w:tcPr>
          <w:p w14:paraId="1C947181" w14:textId="77777777" w:rsidR="00F57413" w:rsidRDefault="00F57413">
            <w:pPr>
              <w:pStyle w:val="TableParagraph"/>
              <w:ind w:left="281" w:right="2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D31B30" w14:textId="77777777" w:rsidR="00F57413" w:rsidRDefault="77716EDF" w:rsidP="77716EDF">
            <w:pPr>
              <w:pStyle w:val="TableParagraph"/>
              <w:ind w:left="281" w:right="2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/ USTP/ GPM</w:t>
            </w:r>
          </w:p>
        </w:tc>
        <w:tc>
          <w:tcPr>
            <w:tcW w:w="2088" w:type="dxa"/>
          </w:tcPr>
          <w:p w14:paraId="0EC6B231" w14:textId="77777777" w:rsidR="00F57413" w:rsidRDefault="00F57413">
            <w:pPr>
              <w:pStyle w:val="TableParagraph"/>
              <w:ind w:left="88" w:right="8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AECCA7" w14:textId="77777777" w:rsidR="00F57413" w:rsidRDefault="77716EDF" w:rsidP="77716EDF">
            <w:pPr>
              <w:pStyle w:val="TableParagraph"/>
              <w:ind w:left="88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Lancar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</w:p>
        </w:tc>
      </w:tr>
      <w:tr w:rsidR="00F57413" w14:paraId="7FCCB04E" w14:textId="77777777" w:rsidTr="77716EDF">
        <w:trPr>
          <w:trHeight w:val="844"/>
        </w:trPr>
        <w:tc>
          <w:tcPr>
            <w:tcW w:w="632" w:type="dxa"/>
          </w:tcPr>
          <w:p w14:paraId="52A05AA8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C2BCFD" w14:textId="77777777" w:rsidR="00F57413" w:rsidRDefault="00F57413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61" w:type="dxa"/>
          </w:tcPr>
          <w:p w14:paraId="05D92D93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B61706" w14:textId="69528207" w:rsidR="00F57413" w:rsidRDefault="003C2B88">
            <w:pPr>
              <w:pStyle w:val="TableParagraph"/>
              <w:ind w:left="0" w:right="136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1</w:t>
            </w:r>
            <w:r w:rsidR="00C75391">
              <w:rPr>
                <w:rFonts w:ascii="Arial" w:hAnsi="Arial" w:cs="Arial"/>
                <w:sz w:val="20"/>
                <w:szCs w:val="20"/>
                <w:lang w:val="en-MY"/>
              </w:rPr>
              <w:t>9</w:t>
            </w:r>
            <w:r w:rsidR="00F57413">
              <w:rPr>
                <w:rFonts w:ascii="Arial" w:hAnsi="Arial" w:cs="Arial"/>
                <w:sz w:val="20"/>
                <w:szCs w:val="20"/>
              </w:rPr>
              <w:t>.</w:t>
            </w:r>
            <w:r w:rsidR="00F57413">
              <w:rPr>
                <w:rFonts w:ascii="Arial" w:hAnsi="Arial" w:cs="Arial"/>
                <w:sz w:val="20"/>
                <w:szCs w:val="20"/>
                <w:lang w:val="en-MY"/>
              </w:rPr>
              <w:t>0</w:t>
            </w:r>
            <w:r w:rsidR="007D2416">
              <w:rPr>
                <w:rFonts w:ascii="Arial" w:hAnsi="Arial" w:cs="Arial"/>
                <w:sz w:val="20"/>
                <w:szCs w:val="20"/>
                <w:lang w:val="en-MY"/>
              </w:rPr>
              <w:t>8</w:t>
            </w:r>
            <w:r w:rsidR="00F57413">
              <w:rPr>
                <w:rFonts w:ascii="Arial" w:hAnsi="Arial" w:cs="Arial"/>
                <w:sz w:val="20"/>
                <w:szCs w:val="20"/>
              </w:rPr>
              <w:t>.202</w:t>
            </w:r>
            <w:r w:rsidR="00F57413"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1F9E2AFB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E3A4F2" w14:textId="77777777" w:rsidR="00F57413" w:rsidRDefault="77716EDF" w:rsidP="77716EDF">
            <w:pPr>
              <w:pStyle w:val="TableParagraph"/>
              <w:ind w:left="488" w:hanging="8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Lawatan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GPM</w:t>
            </w:r>
          </w:p>
        </w:tc>
        <w:tc>
          <w:tcPr>
            <w:tcW w:w="1983" w:type="dxa"/>
          </w:tcPr>
          <w:p w14:paraId="653B8F82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FD65E3" w14:textId="77777777" w:rsidR="00F57413" w:rsidRDefault="00F57413" w:rsidP="77716EDF">
            <w:pPr>
              <w:pStyle w:val="TableParagraph"/>
              <w:ind w:left="281" w:right="2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/ USTP/ AJK </w:t>
            </w:r>
            <w:r w:rsidRPr="77716EDF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Pelaksana</w:t>
            </w:r>
            <w:proofErr w:type="spellEnd"/>
          </w:p>
          <w:p w14:paraId="6C3A9260" w14:textId="77777777" w:rsidR="00F57413" w:rsidRDefault="00F57413">
            <w:pPr>
              <w:pStyle w:val="TableParagraph"/>
              <w:ind w:left="281" w:right="2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E0E4FB5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149CB6" w14:textId="77777777" w:rsidR="00F57413" w:rsidRDefault="00F57413" w:rsidP="77716EDF">
            <w:pPr>
              <w:pStyle w:val="TableParagraph"/>
              <w:ind w:left="88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Lancar</w:t>
            </w:r>
            <w:proofErr w:type="spellEnd"/>
            <w:r w:rsidRPr="77716E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77716EDF">
              <w:rPr>
                <w:rFonts w:ascii="Arial" w:hAnsi="Arial" w:cs="Arial"/>
                <w:sz w:val="20"/>
                <w:szCs w:val="20"/>
              </w:rPr>
              <w:t>/</w:t>
            </w:r>
            <w:r w:rsidRPr="77716E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77716EDF">
              <w:rPr>
                <w:rFonts w:ascii="Arial" w:hAnsi="Arial" w:cs="Arial"/>
                <w:sz w:val="20"/>
                <w:szCs w:val="20"/>
              </w:rPr>
              <w:t>Tidak</w:t>
            </w:r>
          </w:p>
        </w:tc>
      </w:tr>
      <w:tr w:rsidR="00F57413" w14:paraId="010E1BDC" w14:textId="77777777" w:rsidTr="77716EDF">
        <w:trPr>
          <w:trHeight w:val="844"/>
        </w:trPr>
        <w:tc>
          <w:tcPr>
            <w:tcW w:w="632" w:type="dxa"/>
          </w:tcPr>
          <w:p w14:paraId="6A949765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80EFA8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3C2B88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361" w:type="dxa"/>
          </w:tcPr>
          <w:p w14:paraId="2A76E470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265F73" w14:textId="3DF1F97A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D2474">
              <w:rPr>
                <w:rFonts w:ascii="Arial" w:hAnsi="Arial" w:cs="Arial"/>
                <w:sz w:val="20"/>
                <w:szCs w:val="20"/>
              </w:rPr>
              <w:t>8</w:t>
            </w:r>
            <w:r w:rsidR="54AE69B0" w:rsidRPr="54AE69B0">
              <w:rPr>
                <w:rFonts w:ascii="Arial" w:hAnsi="Arial" w:cs="Arial"/>
                <w:sz w:val="20"/>
                <w:szCs w:val="20"/>
                <w:lang w:val="en-MY"/>
              </w:rPr>
              <w:t>.</w:t>
            </w:r>
            <w:r w:rsidR="00D5263B">
              <w:rPr>
                <w:rFonts w:ascii="Arial" w:hAnsi="Arial" w:cs="Arial"/>
                <w:sz w:val="20"/>
                <w:szCs w:val="20"/>
                <w:lang w:val="en-MY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.2025</w:t>
            </w:r>
          </w:p>
        </w:tc>
        <w:tc>
          <w:tcPr>
            <w:tcW w:w="3829" w:type="dxa"/>
          </w:tcPr>
          <w:p w14:paraId="1128928D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8AE18B" w14:textId="61EFDA20" w:rsidR="00F57413" w:rsidRDefault="00683597" w:rsidP="77716EDF">
            <w:pPr>
              <w:pStyle w:val="TableParagraph"/>
              <w:spacing w:before="4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3456">
              <w:rPr>
                <w:rFonts w:ascii="Arial" w:hAnsi="Arial" w:cs="Arial"/>
                <w:sz w:val="20"/>
                <w:szCs w:val="20"/>
              </w:rPr>
              <w:t xml:space="preserve">Naik Taraf </w:t>
            </w:r>
            <w:proofErr w:type="spellStart"/>
            <w:r w:rsidRPr="00133456">
              <w:rPr>
                <w:rFonts w:ascii="Arial" w:hAnsi="Arial" w:cs="Arial"/>
                <w:sz w:val="20"/>
                <w:szCs w:val="20"/>
              </w:rPr>
              <w:t>Kefungsian</w:t>
            </w:r>
            <w:proofErr w:type="spellEnd"/>
            <w:r w:rsidRPr="00133456">
              <w:rPr>
                <w:rFonts w:ascii="Arial" w:hAnsi="Arial" w:cs="Arial"/>
                <w:sz w:val="20"/>
                <w:szCs w:val="20"/>
              </w:rPr>
              <w:t xml:space="preserve"> Centre Of Excellence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77716EDF" w:rsidRPr="77716EDF">
              <w:rPr>
                <w:rFonts w:ascii="Arial" w:hAnsi="Arial" w:cs="Arial"/>
                <w:sz w:val="20"/>
                <w:szCs w:val="20"/>
              </w:rPr>
              <w:t>berlangsung</w:t>
            </w:r>
            <w:proofErr w:type="spellEnd"/>
          </w:p>
        </w:tc>
        <w:tc>
          <w:tcPr>
            <w:tcW w:w="1983" w:type="dxa"/>
          </w:tcPr>
          <w:p w14:paraId="56FB85C9" w14:textId="77777777" w:rsidR="00F57413" w:rsidRDefault="00F57413" w:rsidP="77716EDF">
            <w:pPr>
              <w:pStyle w:val="TableParagraph"/>
              <w:spacing w:before="153"/>
              <w:ind w:left="618" w:right="378" w:hanging="20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Semua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yang</w:t>
            </w:r>
            <w:r w:rsidRPr="77716EDF">
              <w:rPr>
                <w:rFonts w:ascii="Arial" w:hAnsi="Arial" w:cs="Arial"/>
                <w:spacing w:val="-65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terlibat</w:t>
            </w:r>
            <w:proofErr w:type="spellEnd"/>
          </w:p>
        </w:tc>
        <w:tc>
          <w:tcPr>
            <w:tcW w:w="2088" w:type="dxa"/>
          </w:tcPr>
          <w:p w14:paraId="0A484644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C54CE" w14:textId="77777777" w:rsidR="00F57413" w:rsidRDefault="00F57413" w:rsidP="77716EDF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77716ED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Lancar</w:t>
            </w:r>
            <w:proofErr w:type="spellEnd"/>
            <w:r w:rsidRPr="77716E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77716EDF">
              <w:rPr>
                <w:rFonts w:ascii="Arial" w:hAnsi="Arial" w:cs="Arial"/>
                <w:sz w:val="20"/>
                <w:szCs w:val="20"/>
              </w:rPr>
              <w:t>/</w:t>
            </w:r>
            <w:r w:rsidRPr="77716E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77716EDF">
              <w:rPr>
                <w:rFonts w:ascii="Arial" w:hAnsi="Arial" w:cs="Arial"/>
                <w:sz w:val="20"/>
                <w:szCs w:val="20"/>
              </w:rPr>
              <w:t>Tidak</w:t>
            </w:r>
          </w:p>
        </w:tc>
      </w:tr>
    </w:tbl>
    <w:p w14:paraId="1BE69699" w14:textId="77777777" w:rsidR="0072485C" w:rsidRPr="00A17DD1" w:rsidRDefault="0072485C" w:rsidP="0045512B">
      <w:pPr>
        <w:tabs>
          <w:tab w:val="left" w:pos="2404"/>
        </w:tabs>
        <w:rPr>
          <w:rFonts w:ascii="Arial" w:eastAsia="Arial" w:hAnsi="Arial" w:cs="Arial"/>
          <w:sz w:val="20"/>
          <w:szCs w:val="20"/>
        </w:rPr>
      </w:pPr>
    </w:p>
    <w:sectPr w:rsidR="0072485C" w:rsidRPr="00A17DD1"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36921" w14:textId="77777777" w:rsidR="00D45AEF" w:rsidRDefault="00D45AEF">
      <w:pPr>
        <w:spacing w:after="0" w:line="240" w:lineRule="auto"/>
      </w:pPr>
      <w:r>
        <w:separator/>
      </w:r>
    </w:p>
  </w:endnote>
  <w:endnote w:type="continuationSeparator" w:id="0">
    <w:p w14:paraId="06611EBF" w14:textId="77777777" w:rsidR="00D45AEF" w:rsidRDefault="00D4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verlock">
    <w:altName w:val="Calibri"/>
    <w:charset w:val="00"/>
    <w:family w:val="auto"/>
    <w:pitch w:val="default"/>
    <w:sig w:usb0="00000000" w:usb1="00000000" w:usb2="00000000" w:usb3="00000000" w:csb0="00040001" w:csb1="00000000"/>
  </w:font>
  <w:font w:name="Architects Daughter">
    <w:altName w:val="Calibri"/>
    <w:charset w:val="00"/>
    <w:family w:val="auto"/>
    <w:pitch w:val="default"/>
    <w:sig w:usb0="00000000" w:usb1="00000000" w:usb2="00000000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42A4" w14:textId="77777777" w:rsidR="00F57413" w:rsidRDefault="00000000">
    <w:pPr>
      <w:pStyle w:val="BodyText"/>
      <w:spacing w:line="14" w:lineRule="auto"/>
      <w:rPr>
        <w:sz w:val="20"/>
      </w:rPr>
    </w:pPr>
    <w:r>
      <w:pict w14:anchorId="579A52AC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5" type="#_x0000_t202" style="position:absolute;margin-left:291.15pt;margin-top:777.7pt;width:13.05pt;height:15.95pt;z-index:-1;mso-position-horizontal-relative:page;mso-position-vertical-relative:page" o:gfxdata="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YfU03bAAAADQEAAA8AAAAAAAAAAQAgAAAAIgAAAGRycy9kb3du&#10;cmV2LnhtbFBLAQIUABQAAAAIAIdO4kCzxuoV/AEAAAMEAAAOAAAAAAAAAAEAIAAAACoBAABkcnMv&#10;ZTJvRG9jLnhtbFBLBQYAAAAABgAGAFkBAACYBQAAAAA=&#10;" filled="f" stroked="f">
          <v:fill o:detectmouseclick="t"/>
          <v:textbox style="mso-next-textbox:#Text Box 3" inset="0,0,0,0">
            <w:txbxContent>
              <w:p w14:paraId="566280BA" w14:textId="77777777" w:rsidR="00F57413" w:rsidRDefault="00F57413">
                <w:pPr>
                  <w:spacing w:before="20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4079" w14:textId="77777777" w:rsidR="00D45AEF" w:rsidRDefault="00D45AEF">
      <w:pPr>
        <w:spacing w:after="0" w:line="240" w:lineRule="auto"/>
      </w:pPr>
      <w:r>
        <w:separator/>
      </w:r>
    </w:p>
  </w:footnote>
  <w:footnote w:type="continuationSeparator" w:id="0">
    <w:p w14:paraId="323DE568" w14:textId="77777777" w:rsidR="00D45AEF" w:rsidRDefault="00D45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F20"/>
    <w:multiLevelType w:val="hybridMultilevel"/>
    <w:tmpl w:val="27D46EB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D0530"/>
    <w:multiLevelType w:val="multilevel"/>
    <w:tmpl w:val="A5426A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13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color w:val="000000"/>
        <w:sz w:val="20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E73D63"/>
    <w:multiLevelType w:val="multilevel"/>
    <w:tmpl w:val="8E303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129AC"/>
    <w:multiLevelType w:val="multilevel"/>
    <w:tmpl w:val="11D129AC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8D36E3"/>
    <w:multiLevelType w:val="hybridMultilevel"/>
    <w:tmpl w:val="FFFFFFFF"/>
    <w:lvl w:ilvl="0" w:tplc="44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1D1E49"/>
    <w:multiLevelType w:val="hybridMultilevel"/>
    <w:tmpl w:val="FF2A7CE8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DFB344B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</w:rPr>
    </w:lvl>
  </w:abstractNum>
  <w:abstractNum w:abstractNumId="7" w15:restartNumberingAfterBreak="0">
    <w:nsid w:val="2F395A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  <w:rPr>
        <w:rFonts w:cs="Times New Roman"/>
      </w:rPr>
    </w:lvl>
  </w:abstractNum>
  <w:abstractNum w:abstractNumId="8" w15:restartNumberingAfterBreak="0">
    <w:nsid w:val="34AD0317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B2F35F2"/>
    <w:multiLevelType w:val="multilevel"/>
    <w:tmpl w:val="3B2F35F2"/>
    <w:lvl w:ilvl="0">
      <w:start w:val="5"/>
      <w:numFmt w:val="decimal"/>
      <w:lvlText w:val="%1"/>
      <w:lvlJc w:val="left"/>
      <w:pPr>
        <w:ind w:left="1148" w:hanging="408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148" w:hanging="408"/>
        <w:jc w:val="right"/>
      </w:pPr>
      <w:rPr>
        <w:rFonts w:hint="default"/>
        <w:b/>
        <w:bCs/>
        <w:w w:val="100"/>
        <w:lang w:val="ms" w:eastAsia="en-US" w:bidi="ar-SA"/>
      </w:rPr>
    </w:lvl>
    <w:lvl w:ilvl="2">
      <w:numFmt w:val="bullet"/>
      <w:lvlText w:val="•"/>
      <w:lvlJc w:val="left"/>
      <w:pPr>
        <w:ind w:left="3005" w:hanging="40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937" w:hanging="4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70" w:hanging="4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03" w:hanging="4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35" w:hanging="4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68" w:hanging="4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01" w:hanging="408"/>
      </w:pPr>
      <w:rPr>
        <w:rFonts w:hint="default"/>
        <w:lang w:val="ms" w:eastAsia="en-US" w:bidi="ar-SA"/>
      </w:rPr>
    </w:lvl>
  </w:abstractNum>
  <w:abstractNum w:abstractNumId="10" w15:restartNumberingAfterBreak="0">
    <w:nsid w:val="43EF5BF6"/>
    <w:multiLevelType w:val="multilevel"/>
    <w:tmpl w:val="43EF5BF6"/>
    <w:lvl w:ilvl="0">
      <w:start w:val="3"/>
      <w:numFmt w:val="decimal"/>
      <w:lvlText w:val="%1"/>
      <w:lvlJc w:val="left"/>
      <w:pPr>
        <w:ind w:left="1145" w:hanging="406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145" w:hanging="406"/>
        <w:jc w:val="right"/>
      </w:pPr>
      <w:rPr>
        <w:rFonts w:hint="default"/>
        <w:b/>
        <w:bCs/>
        <w:w w:val="100"/>
        <w:lang w:val="ms" w:eastAsia="en-US" w:bidi="ar-SA"/>
      </w:rPr>
    </w:lvl>
    <w:lvl w:ilvl="2">
      <w:numFmt w:val="bullet"/>
      <w:lvlText w:val="•"/>
      <w:lvlJc w:val="left"/>
      <w:pPr>
        <w:ind w:left="3005" w:hanging="406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937" w:hanging="4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70" w:hanging="4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03" w:hanging="4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35" w:hanging="4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68" w:hanging="4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01" w:hanging="406"/>
      </w:pPr>
      <w:rPr>
        <w:rFonts w:hint="default"/>
        <w:lang w:val="ms" w:eastAsia="en-US" w:bidi="ar-SA"/>
      </w:rPr>
    </w:lvl>
  </w:abstractNum>
  <w:abstractNum w:abstractNumId="11" w15:restartNumberingAfterBreak="0">
    <w:nsid w:val="517C5920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00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color w:val="00000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8C84472"/>
    <w:multiLevelType w:val="multilevel"/>
    <w:tmpl w:val="58C8447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1735231"/>
    <w:multiLevelType w:val="multilevel"/>
    <w:tmpl w:val="1B30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3C520C"/>
    <w:multiLevelType w:val="hybridMultilevel"/>
    <w:tmpl w:val="8C784D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185387">
    <w:abstractNumId w:val="10"/>
  </w:num>
  <w:num w:numId="2" w16cid:durableId="1450969132">
    <w:abstractNumId w:val="9"/>
  </w:num>
  <w:num w:numId="3" w16cid:durableId="564216818">
    <w:abstractNumId w:val="3"/>
  </w:num>
  <w:num w:numId="4" w16cid:durableId="1706250568">
    <w:abstractNumId w:val="12"/>
  </w:num>
  <w:num w:numId="5" w16cid:durableId="2065373740">
    <w:abstractNumId w:val="7"/>
  </w:num>
  <w:num w:numId="6" w16cid:durableId="938873425">
    <w:abstractNumId w:val="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7" w16cid:durableId="1554004253">
    <w:abstractNumId w:val="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8" w16cid:durableId="1268001470">
    <w:abstractNumId w:val="1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1975282783">
    <w:abstractNumId w:val="4"/>
  </w:num>
  <w:num w:numId="10" w16cid:durableId="1486582743">
    <w:abstractNumId w:val="6"/>
  </w:num>
  <w:num w:numId="11" w16cid:durableId="1349141234">
    <w:abstractNumId w:val="14"/>
  </w:num>
  <w:num w:numId="12" w16cid:durableId="11929178">
    <w:abstractNumId w:val="2"/>
  </w:num>
  <w:num w:numId="13" w16cid:durableId="1858813932">
    <w:abstractNumId w:val="13"/>
  </w:num>
  <w:num w:numId="14" w16cid:durableId="600450483">
    <w:abstractNumId w:val="0"/>
  </w:num>
  <w:num w:numId="15" w16cid:durableId="599022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NotTrackMoves/>
  <w:defaultTabStop w:val="720"/>
  <w:noPunctuationKerning/>
  <w:characterSpacingControl w:val="doNotCompress"/>
  <w:hdrShapeDefaults>
    <o:shapedefaults v:ext="edit" spidmax="2051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BF7"/>
    <w:rsid w:val="00025119"/>
    <w:rsid w:val="000427E8"/>
    <w:rsid w:val="00053EE8"/>
    <w:rsid w:val="000A4887"/>
    <w:rsid w:val="000B0562"/>
    <w:rsid w:val="000C2B56"/>
    <w:rsid w:val="000C4E25"/>
    <w:rsid w:val="000D15FA"/>
    <w:rsid w:val="000D3A4E"/>
    <w:rsid w:val="000E169A"/>
    <w:rsid w:val="000F0A2F"/>
    <w:rsid w:val="000F175A"/>
    <w:rsid w:val="00100644"/>
    <w:rsid w:val="001025FF"/>
    <w:rsid w:val="00115810"/>
    <w:rsid w:val="001174D0"/>
    <w:rsid w:val="00126988"/>
    <w:rsid w:val="00133456"/>
    <w:rsid w:val="00136F03"/>
    <w:rsid w:val="00141208"/>
    <w:rsid w:val="00150BF7"/>
    <w:rsid w:val="00166C7B"/>
    <w:rsid w:val="001732E1"/>
    <w:rsid w:val="0018706F"/>
    <w:rsid w:val="00190728"/>
    <w:rsid w:val="00192191"/>
    <w:rsid w:val="001954BB"/>
    <w:rsid w:val="001B7A82"/>
    <w:rsid w:val="001C0B66"/>
    <w:rsid w:val="001D548B"/>
    <w:rsid w:val="00201E0D"/>
    <w:rsid w:val="00222BCB"/>
    <w:rsid w:val="0023023F"/>
    <w:rsid w:val="0025469D"/>
    <w:rsid w:val="00277336"/>
    <w:rsid w:val="00277409"/>
    <w:rsid w:val="0028094B"/>
    <w:rsid w:val="00281661"/>
    <w:rsid w:val="00285E8E"/>
    <w:rsid w:val="002971A8"/>
    <w:rsid w:val="002A3EFA"/>
    <w:rsid w:val="002B42DB"/>
    <w:rsid w:val="002B44D8"/>
    <w:rsid w:val="002B7F17"/>
    <w:rsid w:val="002D2B02"/>
    <w:rsid w:val="002E0162"/>
    <w:rsid w:val="002E6D7E"/>
    <w:rsid w:val="002F59DF"/>
    <w:rsid w:val="002F783B"/>
    <w:rsid w:val="00307804"/>
    <w:rsid w:val="00313267"/>
    <w:rsid w:val="00320693"/>
    <w:rsid w:val="00320DC5"/>
    <w:rsid w:val="00330E12"/>
    <w:rsid w:val="003319DF"/>
    <w:rsid w:val="00335AEF"/>
    <w:rsid w:val="00335BD2"/>
    <w:rsid w:val="003370F5"/>
    <w:rsid w:val="00337E22"/>
    <w:rsid w:val="00371170"/>
    <w:rsid w:val="00383070"/>
    <w:rsid w:val="00392731"/>
    <w:rsid w:val="003C1823"/>
    <w:rsid w:val="003C2B88"/>
    <w:rsid w:val="003C43A2"/>
    <w:rsid w:val="003D2B30"/>
    <w:rsid w:val="003E294B"/>
    <w:rsid w:val="00411B2D"/>
    <w:rsid w:val="0041498D"/>
    <w:rsid w:val="004176BE"/>
    <w:rsid w:val="00423DBA"/>
    <w:rsid w:val="0043275A"/>
    <w:rsid w:val="00434CF1"/>
    <w:rsid w:val="00437B8E"/>
    <w:rsid w:val="00442382"/>
    <w:rsid w:val="00443541"/>
    <w:rsid w:val="0044561C"/>
    <w:rsid w:val="0045068F"/>
    <w:rsid w:val="0045512B"/>
    <w:rsid w:val="00473CFA"/>
    <w:rsid w:val="00480031"/>
    <w:rsid w:val="00481335"/>
    <w:rsid w:val="004C1585"/>
    <w:rsid w:val="004C603A"/>
    <w:rsid w:val="004D35E4"/>
    <w:rsid w:val="004F00AD"/>
    <w:rsid w:val="005014DF"/>
    <w:rsid w:val="00502077"/>
    <w:rsid w:val="00505427"/>
    <w:rsid w:val="00507A9F"/>
    <w:rsid w:val="00510108"/>
    <w:rsid w:val="00515E74"/>
    <w:rsid w:val="00560A84"/>
    <w:rsid w:val="005705C5"/>
    <w:rsid w:val="00574734"/>
    <w:rsid w:val="00575D1E"/>
    <w:rsid w:val="00587696"/>
    <w:rsid w:val="00592065"/>
    <w:rsid w:val="005B2DC8"/>
    <w:rsid w:val="005B5334"/>
    <w:rsid w:val="005C47AB"/>
    <w:rsid w:val="005D5FC2"/>
    <w:rsid w:val="005D66AF"/>
    <w:rsid w:val="005E0392"/>
    <w:rsid w:val="005F3750"/>
    <w:rsid w:val="00626640"/>
    <w:rsid w:val="006274E2"/>
    <w:rsid w:val="00634A1B"/>
    <w:rsid w:val="00644DAF"/>
    <w:rsid w:val="00647A03"/>
    <w:rsid w:val="00652DE9"/>
    <w:rsid w:val="00653265"/>
    <w:rsid w:val="00655B57"/>
    <w:rsid w:val="00664934"/>
    <w:rsid w:val="00683597"/>
    <w:rsid w:val="00690398"/>
    <w:rsid w:val="00696661"/>
    <w:rsid w:val="006A046E"/>
    <w:rsid w:val="006A09BD"/>
    <w:rsid w:val="006A412A"/>
    <w:rsid w:val="006B0300"/>
    <w:rsid w:val="006C22FC"/>
    <w:rsid w:val="006D1B7B"/>
    <w:rsid w:val="006D3163"/>
    <w:rsid w:val="006D678B"/>
    <w:rsid w:val="006F388A"/>
    <w:rsid w:val="00700354"/>
    <w:rsid w:val="00700AD8"/>
    <w:rsid w:val="00706CCB"/>
    <w:rsid w:val="00716513"/>
    <w:rsid w:val="0071708A"/>
    <w:rsid w:val="0072485C"/>
    <w:rsid w:val="00725357"/>
    <w:rsid w:val="00734FE1"/>
    <w:rsid w:val="00736C8E"/>
    <w:rsid w:val="00752075"/>
    <w:rsid w:val="0076774C"/>
    <w:rsid w:val="00786517"/>
    <w:rsid w:val="0079371D"/>
    <w:rsid w:val="007C0E9F"/>
    <w:rsid w:val="007C3C08"/>
    <w:rsid w:val="007C3EFE"/>
    <w:rsid w:val="007C4469"/>
    <w:rsid w:val="007D02A2"/>
    <w:rsid w:val="007D2416"/>
    <w:rsid w:val="007D4D4E"/>
    <w:rsid w:val="007D5148"/>
    <w:rsid w:val="007E20CD"/>
    <w:rsid w:val="007E6CFD"/>
    <w:rsid w:val="007E7C05"/>
    <w:rsid w:val="007F4312"/>
    <w:rsid w:val="00816B94"/>
    <w:rsid w:val="008261EC"/>
    <w:rsid w:val="008357FD"/>
    <w:rsid w:val="00843898"/>
    <w:rsid w:val="008503AD"/>
    <w:rsid w:val="00860792"/>
    <w:rsid w:val="00874031"/>
    <w:rsid w:val="00885C3A"/>
    <w:rsid w:val="008867AE"/>
    <w:rsid w:val="00887525"/>
    <w:rsid w:val="008914B9"/>
    <w:rsid w:val="008A7A29"/>
    <w:rsid w:val="008B0665"/>
    <w:rsid w:val="008B3FD9"/>
    <w:rsid w:val="008B7099"/>
    <w:rsid w:val="008C2F65"/>
    <w:rsid w:val="008C6979"/>
    <w:rsid w:val="008D6701"/>
    <w:rsid w:val="008D6C87"/>
    <w:rsid w:val="008E7129"/>
    <w:rsid w:val="008F460B"/>
    <w:rsid w:val="00912BA0"/>
    <w:rsid w:val="00915C84"/>
    <w:rsid w:val="00926D67"/>
    <w:rsid w:val="00931577"/>
    <w:rsid w:val="0093384B"/>
    <w:rsid w:val="00941E8B"/>
    <w:rsid w:val="00961214"/>
    <w:rsid w:val="00963E9C"/>
    <w:rsid w:val="00971F56"/>
    <w:rsid w:val="0097475A"/>
    <w:rsid w:val="009960E3"/>
    <w:rsid w:val="009B66E5"/>
    <w:rsid w:val="009C0A90"/>
    <w:rsid w:val="009C2EFD"/>
    <w:rsid w:val="009F49C2"/>
    <w:rsid w:val="009F4FD3"/>
    <w:rsid w:val="00A17DD1"/>
    <w:rsid w:val="00A37064"/>
    <w:rsid w:val="00A43226"/>
    <w:rsid w:val="00A441DC"/>
    <w:rsid w:val="00A45211"/>
    <w:rsid w:val="00A46A5B"/>
    <w:rsid w:val="00A551FF"/>
    <w:rsid w:val="00A71DB8"/>
    <w:rsid w:val="00A837A1"/>
    <w:rsid w:val="00A86CCF"/>
    <w:rsid w:val="00AA5E30"/>
    <w:rsid w:val="00AB0ACE"/>
    <w:rsid w:val="00AC26B8"/>
    <w:rsid w:val="00AC58B9"/>
    <w:rsid w:val="00AD34E4"/>
    <w:rsid w:val="00AD4C0E"/>
    <w:rsid w:val="00AD748A"/>
    <w:rsid w:val="00AE4251"/>
    <w:rsid w:val="00AE45C7"/>
    <w:rsid w:val="00AE5638"/>
    <w:rsid w:val="00AF025B"/>
    <w:rsid w:val="00B00D6E"/>
    <w:rsid w:val="00B031C2"/>
    <w:rsid w:val="00B05315"/>
    <w:rsid w:val="00B078BE"/>
    <w:rsid w:val="00B12E80"/>
    <w:rsid w:val="00B251AF"/>
    <w:rsid w:val="00B271D4"/>
    <w:rsid w:val="00B553BB"/>
    <w:rsid w:val="00B64920"/>
    <w:rsid w:val="00B75A8F"/>
    <w:rsid w:val="00B76F0A"/>
    <w:rsid w:val="00B81E0F"/>
    <w:rsid w:val="00B90B51"/>
    <w:rsid w:val="00B94FCA"/>
    <w:rsid w:val="00B96AB8"/>
    <w:rsid w:val="00BA512B"/>
    <w:rsid w:val="00BB5DEB"/>
    <w:rsid w:val="00BB6A30"/>
    <w:rsid w:val="00BE45A5"/>
    <w:rsid w:val="00C0695B"/>
    <w:rsid w:val="00C1096D"/>
    <w:rsid w:val="00C2123E"/>
    <w:rsid w:val="00C279AA"/>
    <w:rsid w:val="00C33A58"/>
    <w:rsid w:val="00C5513A"/>
    <w:rsid w:val="00C5615A"/>
    <w:rsid w:val="00C63CAC"/>
    <w:rsid w:val="00C71939"/>
    <w:rsid w:val="00C7397C"/>
    <w:rsid w:val="00C75391"/>
    <w:rsid w:val="00C77594"/>
    <w:rsid w:val="00C80AC5"/>
    <w:rsid w:val="00C83495"/>
    <w:rsid w:val="00CB14BA"/>
    <w:rsid w:val="00CD5FFA"/>
    <w:rsid w:val="00CE6561"/>
    <w:rsid w:val="00CE6616"/>
    <w:rsid w:val="00D20108"/>
    <w:rsid w:val="00D201B7"/>
    <w:rsid w:val="00D215E9"/>
    <w:rsid w:val="00D246C5"/>
    <w:rsid w:val="00D415E1"/>
    <w:rsid w:val="00D45AEF"/>
    <w:rsid w:val="00D46CE4"/>
    <w:rsid w:val="00D5263B"/>
    <w:rsid w:val="00D609AB"/>
    <w:rsid w:val="00D64C5C"/>
    <w:rsid w:val="00D734E1"/>
    <w:rsid w:val="00D77A99"/>
    <w:rsid w:val="00D8450F"/>
    <w:rsid w:val="00D8524E"/>
    <w:rsid w:val="00DA01FA"/>
    <w:rsid w:val="00DB4ED1"/>
    <w:rsid w:val="00DB5B6A"/>
    <w:rsid w:val="00DC2554"/>
    <w:rsid w:val="00DC28FB"/>
    <w:rsid w:val="00DC4235"/>
    <w:rsid w:val="00DD2474"/>
    <w:rsid w:val="00DE0465"/>
    <w:rsid w:val="00DE12F6"/>
    <w:rsid w:val="00DF7F98"/>
    <w:rsid w:val="00E04984"/>
    <w:rsid w:val="00E117FF"/>
    <w:rsid w:val="00E130B8"/>
    <w:rsid w:val="00E15341"/>
    <w:rsid w:val="00E267EC"/>
    <w:rsid w:val="00E26FD5"/>
    <w:rsid w:val="00E32450"/>
    <w:rsid w:val="00E459F5"/>
    <w:rsid w:val="00E572F4"/>
    <w:rsid w:val="00E5773D"/>
    <w:rsid w:val="00E70749"/>
    <w:rsid w:val="00E86045"/>
    <w:rsid w:val="00EA3A48"/>
    <w:rsid w:val="00EA5794"/>
    <w:rsid w:val="00EA5A09"/>
    <w:rsid w:val="00EC47BB"/>
    <w:rsid w:val="00ED00C1"/>
    <w:rsid w:val="00ED5A7D"/>
    <w:rsid w:val="00ED757B"/>
    <w:rsid w:val="00EF39EE"/>
    <w:rsid w:val="00F07563"/>
    <w:rsid w:val="00F17E12"/>
    <w:rsid w:val="00F253FF"/>
    <w:rsid w:val="00F40E6F"/>
    <w:rsid w:val="00F44110"/>
    <w:rsid w:val="00F51E15"/>
    <w:rsid w:val="00F57413"/>
    <w:rsid w:val="00F807F4"/>
    <w:rsid w:val="00F90922"/>
    <w:rsid w:val="00F922CE"/>
    <w:rsid w:val="00FA1E6A"/>
    <w:rsid w:val="00FB0BC4"/>
    <w:rsid w:val="00FB303D"/>
    <w:rsid w:val="00FC2AE0"/>
    <w:rsid w:val="00FD5DF0"/>
    <w:rsid w:val="00FE3DF4"/>
    <w:rsid w:val="00FF2391"/>
    <w:rsid w:val="0A837374"/>
    <w:rsid w:val="18316863"/>
    <w:rsid w:val="54AE69B0"/>
    <w:rsid w:val="55255F89"/>
    <w:rsid w:val="59DE0030"/>
    <w:rsid w:val="5E4E42B9"/>
    <w:rsid w:val="7771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342E4889"/>
  <w15:chartTrackingRefBased/>
  <w15:docId w15:val="{A9B315BD-1988-48F5-A490-A71044E3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MY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BodyText">
    <w:name w:val="Body Text"/>
    <w:basedOn w:val="Normal"/>
    <w:uiPriority w:val="1"/>
    <w:qFormat/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rFonts w:eastAsia="Times New Roman" w:cs="Times New Roman"/>
      <w:lang w:val="en-MY"/>
    </w:rPr>
  </w:style>
  <w:style w:type="character" w:customStyle="1" w:styleId="FooterChar">
    <w:name w:val="Footer Char"/>
    <w:link w:val="Footer"/>
    <w:uiPriority w:val="99"/>
    <w:qFormat/>
    <w:rPr>
      <w:rFonts w:ascii="Calibri" w:eastAsia="Times New Roman" w:hAnsi="Calibri" w:cs="Times New Roman"/>
      <w:lang w:eastAsia="en-MY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  <w:rPr>
      <w:rFonts w:eastAsia="Times New Roman" w:cs="Times New Roman"/>
      <w:lang w:val="en-MY"/>
    </w:rPr>
  </w:style>
  <w:style w:type="character" w:customStyle="1" w:styleId="HeaderChar">
    <w:name w:val="Header Char"/>
    <w:link w:val="Header"/>
    <w:uiPriority w:val="99"/>
    <w:rPr>
      <w:rFonts w:ascii="Calibri" w:eastAsia="Times New Roman" w:hAnsi="Calibri" w:cs="Times New Roman"/>
      <w:lang w:eastAsia="en-MY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rPr>
      <w:rFonts w:ascii="Calibri" w:eastAsia="Calibri" w:hAnsi="Calibri"/>
      <w:sz w:val="22"/>
      <w:szCs w:val="22"/>
      <w:lang w:val="en-US" w:eastAsia="en-MY"/>
    </w:rPr>
  </w:style>
  <w:style w:type="paragraph" w:styleId="NoSpacing">
    <w:name w:val="No Spacing"/>
    <w:link w:val="NoSpacingChar"/>
    <w:uiPriority w:val="1"/>
    <w:qFormat/>
    <w:rPr>
      <w:rFonts w:ascii="Calibri" w:eastAsia="Times New Roman" w:hAnsi="Calibri" w:cs="Arial"/>
      <w:sz w:val="22"/>
      <w:szCs w:val="22"/>
      <w:lang w:val="en-US" w:eastAsia="en-MY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Times New Roman" w:hAnsi="Calibri" w:cs="Arial"/>
      <w:lang w:val="en-US"/>
    </w:rPr>
  </w:style>
  <w:style w:type="table" w:customStyle="1" w:styleId="4">
    <w:name w:val="4"/>
    <w:basedOn w:val="TableNormal"/>
    <w:tblPr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qFormat/>
    <w:tblPr/>
  </w:style>
  <w:style w:type="table" w:customStyle="1" w:styleId="2">
    <w:name w:val="2"/>
    <w:basedOn w:val="TableNormal"/>
    <w:qFormat/>
    <w:tblPr/>
  </w:style>
  <w:style w:type="table" w:customStyle="1" w:styleId="1">
    <w:name w:val="1"/>
    <w:basedOn w:val="TableNormal"/>
    <w:qFormat/>
    <w:tblPr>
      <w:tblCellMar>
        <w:left w:w="0" w:type="dxa"/>
        <w:right w:w="0" w:type="dxa"/>
      </w:tblCellMar>
    </w:tblPr>
  </w:style>
  <w:style w:type="character" w:customStyle="1" w:styleId="a">
    <w:name w:val="a"/>
    <w:qFormat/>
  </w:style>
  <w:style w:type="character" w:customStyle="1" w:styleId="l6">
    <w:name w:val="l6"/>
    <w:qFormat/>
  </w:style>
  <w:style w:type="character" w:customStyle="1" w:styleId="l11">
    <w:name w:val="l11"/>
    <w:qFormat/>
  </w:style>
  <w:style w:type="character" w:customStyle="1" w:styleId="l7">
    <w:name w:val="l7"/>
    <w:qFormat/>
  </w:style>
  <w:style w:type="character" w:customStyle="1" w:styleId="l10">
    <w:name w:val="l10"/>
    <w:qFormat/>
  </w:style>
  <w:style w:type="character" w:customStyle="1" w:styleId="l8">
    <w:name w:val="l8"/>
    <w:qFormat/>
  </w:style>
  <w:style w:type="character" w:customStyle="1" w:styleId="l9">
    <w:name w:val="l9"/>
  </w:style>
  <w:style w:type="character" w:customStyle="1" w:styleId="l12">
    <w:name w:val="l12"/>
  </w:style>
  <w:style w:type="character" w:customStyle="1" w:styleId="l">
    <w:name w:val="l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476A0-B3C2-4F30-94FB-5895B96F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839</Words>
  <Characters>4786</Characters>
  <Application>Microsoft Office Word</Application>
  <DocSecurity>0</DocSecurity>
  <Lines>39</Lines>
  <Paragraphs>11</Paragraphs>
  <ScaleCrop>false</ScaleCrop>
  <Company>PKG Ulu Tiram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ainizaki</dc:creator>
  <cp:keywords/>
  <cp:lastModifiedBy>Izyan Marsyah</cp:lastModifiedBy>
  <cp:revision>25</cp:revision>
  <cp:lastPrinted>2025-09-29T07:32:00Z</cp:lastPrinted>
  <dcterms:created xsi:type="dcterms:W3CDTF">2025-09-29T07:19:00Z</dcterms:created>
  <dcterms:modified xsi:type="dcterms:W3CDTF">2025-10-10T08:17:00Z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B8183079260E498F80E2D7FFF8E8366B_13</vt:lpwstr>
  </property>
</Properties>
</file>